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EC8" w:rsidRDefault="00EC3EC8" w:rsidP="00F45F21">
      <w:pPr>
        <w:spacing w:after="0" w:line="244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  <w:r w:rsidRPr="001F5D59">
        <w:rPr>
          <w:rFonts w:ascii="Times New Roman" w:hAnsi="Times New Roman"/>
          <w:i/>
          <w:sz w:val="20"/>
          <w:szCs w:val="20"/>
        </w:rPr>
        <w:t>На правах рукописи</w:t>
      </w:r>
    </w:p>
    <w:p w:rsidR="00EC3EC8" w:rsidRDefault="00EC3EC8" w:rsidP="00F45F21">
      <w:pPr>
        <w:spacing w:after="0" w:line="244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:rsidR="00EC3EC8" w:rsidRDefault="00EC3EC8" w:rsidP="00F45F21">
      <w:pPr>
        <w:spacing w:after="0" w:line="244" w:lineRule="auto"/>
        <w:ind w:firstLine="567"/>
        <w:jc w:val="right"/>
        <w:rPr>
          <w:rFonts w:ascii="Times New Roman" w:hAnsi="Times New Roman"/>
          <w:i/>
          <w:sz w:val="20"/>
          <w:szCs w:val="20"/>
        </w:rPr>
      </w:pPr>
    </w:p>
    <w:p w:rsidR="00EC3EC8" w:rsidRPr="00F45F21" w:rsidRDefault="00EC3EC8" w:rsidP="00F45F21">
      <w:pPr>
        <w:spacing w:after="0" w:line="244" w:lineRule="auto"/>
        <w:ind w:firstLine="4400"/>
        <w:rPr>
          <w:rFonts w:ascii="Times New Roman" w:hAnsi="Times New Roman"/>
          <w:b/>
          <w:sz w:val="20"/>
          <w:szCs w:val="20"/>
        </w:rPr>
      </w:pPr>
      <w:r w:rsidRPr="00F45F21">
        <w:rPr>
          <w:rFonts w:ascii="Times New Roman" w:hAnsi="Times New Roman"/>
          <w:b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2pt;height:56.4pt">
            <v:imagedata r:id="rId6" o:title="" croptop="8805f" cropbottom="2720f" cropleft="1523f" cropright="19189f" gain="93623f" blacklevel="-5898f"/>
          </v:shape>
        </w:pict>
      </w:r>
    </w:p>
    <w:p w:rsidR="00EC3EC8" w:rsidRPr="001F5D59" w:rsidRDefault="00EC3EC8" w:rsidP="001F5D59">
      <w:pPr>
        <w:spacing w:after="0" w:line="244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C3EC8" w:rsidRPr="001F5D59" w:rsidRDefault="00EC3EC8" w:rsidP="001F5D59">
      <w:pPr>
        <w:spacing w:after="0" w:line="244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C3EC8" w:rsidRPr="00F45F21" w:rsidRDefault="00EC3EC8" w:rsidP="001F5D59">
      <w:pPr>
        <w:spacing w:after="0" w:line="244" w:lineRule="auto"/>
        <w:ind w:firstLine="567"/>
        <w:contextualSpacing/>
        <w:jc w:val="center"/>
        <w:rPr>
          <w:rFonts w:ascii="Times New Roman" w:hAnsi="Times New Roman"/>
          <w:b/>
          <w:sz w:val="32"/>
          <w:szCs w:val="32"/>
        </w:rPr>
      </w:pPr>
    </w:p>
    <w:p w:rsidR="00EC3EC8" w:rsidRPr="001F5D59" w:rsidRDefault="00EC3EC8" w:rsidP="001F5D59">
      <w:pPr>
        <w:spacing w:after="0" w:line="244" w:lineRule="auto"/>
        <w:ind w:firstLine="567"/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Лешукова Елена Владимировна</w:t>
      </w: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88" w:lineRule="auto"/>
        <w:ind w:left="-57" w:right="-57"/>
        <w:contextualSpacing/>
        <w:jc w:val="center"/>
        <w:rPr>
          <w:rFonts w:ascii="Times New Roman" w:hAnsi="Times New Roman"/>
          <w:b/>
          <w:spacing w:val="-4"/>
          <w:sz w:val="20"/>
          <w:szCs w:val="20"/>
        </w:rPr>
      </w:pPr>
      <w:r w:rsidRPr="001F5D59">
        <w:rPr>
          <w:rFonts w:ascii="Times New Roman" w:hAnsi="Times New Roman"/>
          <w:b/>
          <w:spacing w:val="-4"/>
          <w:sz w:val="20"/>
          <w:szCs w:val="20"/>
        </w:rPr>
        <w:t>ОТРАЖЕНИЕ ТЕРРОРА ГРАЖДАНСКОЙ ВОЙНЫ                                                               НА ТЕРРИТОРИИ ЗАПАДНОЙ СИБИРИ                                                                В НАУЧНОЙ И ОБЩЕСТВЕННО-ПОЛИТИЧЕСКОЙ ЛИТЕРАТУРЕ</w:t>
      </w:r>
    </w:p>
    <w:p w:rsidR="00EC3EC8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Специальность 07.00.09 – Историография, источниковедение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1F5D59">
        <w:rPr>
          <w:rFonts w:ascii="Times New Roman" w:hAnsi="Times New Roman"/>
          <w:sz w:val="20"/>
          <w:szCs w:val="20"/>
        </w:rPr>
        <w:t>и методы исторического исследования</w:t>
      </w: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60" w:line="245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АВТОРЕФЕРАТ</w:t>
      </w:r>
    </w:p>
    <w:p w:rsidR="00EC3EC8" w:rsidRPr="001F5D59" w:rsidRDefault="00EC3EC8" w:rsidP="001F5D59">
      <w:pPr>
        <w:spacing w:after="0" w:line="245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диссертации на соискание ученой степени</w:t>
      </w:r>
    </w:p>
    <w:p w:rsidR="00EC3EC8" w:rsidRPr="001F5D59" w:rsidRDefault="00EC3EC8" w:rsidP="001F5D59">
      <w:pPr>
        <w:spacing w:after="0" w:line="245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кандидата исторических наук</w:t>
      </w: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spacing w:after="0" w:line="245" w:lineRule="auto"/>
        <w:contextualSpacing/>
        <w:jc w:val="center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Екатеринбург – 2013</w:t>
      </w:r>
    </w:p>
    <w:p w:rsidR="00EC3EC8" w:rsidRPr="001F5D59" w:rsidRDefault="00EC3EC8" w:rsidP="001F5D59">
      <w:pPr>
        <w:autoSpaceDE w:val="0"/>
        <w:autoSpaceDN w:val="0"/>
        <w:adjustRightInd w:val="0"/>
        <w:spacing w:after="0" w:line="244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Работа выполнена на кафедре истории России </w:t>
      </w:r>
      <w:r w:rsidRPr="001F5D59">
        <w:rPr>
          <w:rFonts w:ascii="Times New Roman" w:eastAsia="Times-Roman" w:hAnsi="Times New Roman"/>
          <w:sz w:val="20"/>
          <w:szCs w:val="20"/>
          <w:lang w:eastAsia="ru-RU"/>
        </w:rPr>
        <w:t>Института гуман</w:t>
      </w:r>
      <w:r w:rsidRPr="001F5D59">
        <w:rPr>
          <w:rFonts w:ascii="Times New Roman" w:eastAsia="Times-Roman" w:hAnsi="Times New Roman"/>
          <w:sz w:val="20"/>
          <w:szCs w:val="20"/>
          <w:lang w:eastAsia="ru-RU"/>
        </w:rPr>
        <w:t>и</w:t>
      </w:r>
      <w:r w:rsidRPr="001F5D59">
        <w:rPr>
          <w:rFonts w:ascii="Times New Roman" w:eastAsia="Times-Roman" w:hAnsi="Times New Roman"/>
          <w:sz w:val="20"/>
          <w:szCs w:val="20"/>
          <w:lang w:eastAsia="ru-RU"/>
        </w:rPr>
        <w:t xml:space="preserve">тарного образования и спорта </w:t>
      </w:r>
      <w:r w:rsidRPr="001F5D59">
        <w:rPr>
          <w:rFonts w:ascii="Times New Roman" w:hAnsi="Times New Roman"/>
          <w:sz w:val="20"/>
          <w:szCs w:val="20"/>
        </w:rPr>
        <w:t>ГБОУ ВПО «Сургутский государстве</w:t>
      </w:r>
      <w:r w:rsidRPr="001F5D59">
        <w:rPr>
          <w:rFonts w:ascii="Times New Roman" w:hAnsi="Times New Roman"/>
          <w:sz w:val="20"/>
          <w:szCs w:val="20"/>
        </w:rPr>
        <w:t>н</w:t>
      </w:r>
      <w:r w:rsidRPr="001F5D59">
        <w:rPr>
          <w:rFonts w:ascii="Times New Roman" w:hAnsi="Times New Roman"/>
          <w:sz w:val="20"/>
          <w:szCs w:val="20"/>
        </w:rPr>
        <w:t>ный университет Ханты-Мансийского автономного округа – Югры».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widowControl w:val="0"/>
        <w:suppressAutoHyphens/>
        <w:spacing w:after="0"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Научный руководитель:</w:t>
      </w:r>
      <w:r w:rsidRPr="001F5D59">
        <w:rPr>
          <w:rFonts w:ascii="Times New Roman" w:hAnsi="Times New Roman"/>
          <w:sz w:val="20"/>
          <w:szCs w:val="20"/>
        </w:rPr>
        <w:t xml:space="preserve"> </w:t>
      </w:r>
    </w:p>
    <w:p w:rsidR="00EC3EC8" w:rsidRPr="001F5D59" w:rsidRDefault="00EC3EC8" w:rsidP="001F5D59">
      <w:pPr>
        <w:widowControl w:val="0"/>
        <w:suppressAutoHyphens/>
        <w:spacing w:after="0" w:line="245" w:lineRule="auto"/>
        <w:contextualSpacing/>
        <w:jc w:val="both"/>
        <w:rPr>
          <w:rFonts w:ascii="Times New Roman" w:hAnsi="Times New Roman"/>
          <w:sz w:val="8"/>
          <w:szCs w:val="8"/>
        </w:rPr>
      </w:pPr>
    </w:p>
    <w:p w:rsidR="00EC3EC8" w:rsidRPr="001F5D59" w:rsidRDefault="00EC3EC8" w:rsidP="001F5D59">
      <w:pPr>
        <w:widowControl w:val="0"/>
        <w:suppressAutoHyphens/>
        <w:spacing w:after="0" w:line="245" w:lineRule="auto"/>
        <w:contextualSpacing/>
        <w:jc w:val="both"/>
        <w:rPr>
          <w:rFonts w:ascii="Times New Roman" w:hAnsi="Times New Roman"/>
          <w:spacing w:val="-2"/>
          <w:sz w:val="20"/>
          <w:szCs w:val="20"/>
        </w:rPr>
      </w:pPr>
      <w:r w:rsidRPr="001F5D59">
        <w:rPr>
          <w:rFonts w:ascii="Times New Roman" w:hAnsi="Times New Roman"/>
          <w:b/>
          <w:spacing w:val="-2"/>
          <w:sz w:val="20"/>
          <w:szCs w:val="20"/>
        </w:rPr>
        <w:t>Прищепа Александр Иванович</w:t>
      </w:r>
      <w:r w:rsidRPr="001F5D59">
        <w:rPr>
          <w:rFonts w:ascii="Times New Roman" w:hAnsi="Times New Roman"/>
          <w:spacing w:val="-2"/>
          <w:sz w:val="20"/>
          <w:szCs w:val="20"/>
        </w:rPr>
        <w:t>, доктор исторических наук, профессор</w:t>
      </w:r>
    </w:p>
    <w:p w:rsidR="00EC3EC8" w:rsidRPr="001F5D59" w:rsidRDefault="00EC3EC8" w:rsidP="001F5D59">
      <w:pPr>
        <w:widowControl w:val="0"/>
        <w:suppressAutoHyphens/>
        <w:spacing w:after="0" w:line="245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C3EC8" w:rsidRDefault="00EC3EC8" w:rsidP="001F5D59">
      <w:pPr>
        <w:widowControl w:val="0"/>
        <w:tabs>
          <w:tab w:val="left" w:pos="3722"/>
        </w:tabs>
        <w:suppressAutoHyphens/>
        <w:spacing w:after="0" w:line="245" w:lineRule="auto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Официальные оппоненты:</w:t>
      </w:r>
    </w:p>
    <w:p w:rsidR="00EC3EC8" w:rsidRPr="001F5D59" w:rsidRDefault="00EC3EC8" w:rsidP="001F5D59">
      <w:pPr>
        <w:widowControl w:val="0"/>
        <w:tabs>
          <w:tab w:val="left" w:pos="3722"/>
        </w:tabs>
        <w:suppressAutoHyphens/>
        <w:spacing w:after="0" w:line="245" w:lineRule="auto"/>
        <w:contextualSpacing/>
        <w:jc w:val="both"/>
        <w:rPr>
          <w:rFonts w:ascii="Times New Roman" w:hAnsi="Times New Roman"/>
          <w:sz w:val="8"/>
          <w:szCs w:val="8"/>
        </w:rPr>
      </w:pPr>
      <w:r w:rsidRPr="001F5D59">
        <w:rPr>
          <w:rFonts w:ascii="Times New Roman" w:hAnsi="Times New Roman"/>
          <w:sz w:val="10"/>
          <w:szCs w:val="10"/>
        </w:rPr>
        <w:tab/>
      </w:r>
    </w:p>
    <w:p w:rsidR="00EC3EC8" w:rsidRPr="001F5D59" w:rsidRDefault="00EC3EC8" w:rsidP="001F5D59">
      <w:pPr>
        <w:widowControl w:val="0"/>
        <w:tabs>
          <w:tab w:val="left" w:pos="3722"/>
        </w:tabs>
        <w:suppressAutoHyphens/>
        <w:spacing w:after="0" w:line="245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Скипина Ирина Васильевна</w:t>
      </w:r>
      <w:r>
        <w:rPr>
          <w:rFonts w:ascii="Times New Roman" w:hAnsi="Times New Roman"/>
          <w:b/>
          <w:sz w:val="20"/>
          <w:szCs w:val="20"/>
        </w:rPr>
        <w:t xml:space="preserve">, </w:t>
      </w:r>
      <w:r w:rsidRPr="001F5D59">
        <w:rPr>
          <w:rFonts w:ascii="Times New Roman" w:hAnsi="Times New Roman"/>
          <w:bCs/>
          <w:sz w:val="20"/>
          <w:szCs w:val="20"/>
        </w:rPr>
        <w:t>доктор исторических наук, доцент, про</w:t>
      </w:r>
      <w:r>
        <w:rPr>
          <w:rFonts w:ascii="Times New Roman" w:hAnsi="Times New Roman"/>
          <w:bCs/>
          <w:sz w:val="20"/>
          <w:szCs w:val="20"/>
        </w:rPr>
        <w:t>-</w:t>
      </w:r>
      <w:r w:rsidRPr="001F5D59">
        <w:rPr>
          <w:rFonts w:ascii="Times New Roman" w:hAnsi="Times New Roman"/>
          <w:bCs/>
          <w:sz w:val="20"/>
          <w:szCs w:val="20"/>
        </w:rPr>
        <w:t>фессор кафедры документоведения и документационного обеспечения управления ФГБОУ ВПО «Тюменский государственный университет»</w:t>
      </w:r>
    </w:p>
    <w:p w:rsidR="00EC3EC8" w:rsidRPr="001F5D59" w:rsidRDefault="00EC3EC8" w:rsidP="001F5D59">
      <w:pPr>
        <w:widowControl w:val="0"/>
        <w:tabs>
          <w:tab w:val="left" w:pos="3722"/>
        </w:tabs>
        <w:suppressAutoHyphens/>
        <w:spacing w:after="0" w:line="245" w:lineRule="auto"/>
        <w:contextualSpacing/>
        <w:jc w:val="both"/>
        <w:rPr>
          <w:rFonts w:ascii="Times New Roman" w:hAnsi="Times New Roman"/>
          <w:bCs/>
          <w:sz w:val="8"/>
          <w:szCs w:val="8"/>
        </w:rPr>
      </w:pPr>
    </w:p>
    <w:p w:rsidR="00EC3EC8" w:rsidRPr="001F5D59" w:rsidRDefault="00EC3EC8" w:rsidP="001F5D59">
      <w:pPr>
        <w:widowControl w:val="0"/>
        <w:suppressAutoHyphens/>
        <w:spacing w:after="0" w:line="245" w:lineRule="auto"/>
        <w:contextualSpacing/>
        <w:jc w:val="both"/>
        <w:rPr>
          <w:rFonts w:ascii="Times New Roman" w:hAnsi="Times New Roman"/>
          <w:bCs/>
          <w:sz w:val="20"/>
          <w:szCs w:val="20"/>
        </w:rPr>
      </w:pPr>
      <w:r w:rsidRPr="001F5D59">
        <w:rPr>
          <w:rFonts w:ascii="Times New Roman" w:hAnsi="Times New Roman"/>
          <w:b/>
          <w:bCs/>
          <w:spacing w:val="-2"/>
          <w:sz w:val="20"/>
          <w:szCs w:val="20"/>
        </w:rPr>
        <w:t xml:space="preserve">Камынин Владимир Дмитриевич, </w:t>
      </w:r>
      <w:r w:rsidRPr="001F5D59">
        <w:rPr>
          <w:rFonts w:ascii="Times New Roman" w:hAnsi="Times New Roman"/>
          <w:bCs/>
          <w:spacing w:val="-2"/>
          <w:sz w:val="20"/>
          <w:szCs w:val="20"/>
        </w:rPr>
        <w:t>доктор исторических наук, профес</w:t>
      </w:r>
      <w:r>
        <w:rPr>
          <w:rFonts w:ascii="Times New Roman" w:hAnsi="Times New Roman"/>
          <w:bCs/>
          <w:sz w:val="20"/>
          <w:szCs w:val="20"/>
        </w:rPr>
        <w:t>-</w:t>
      </w:r>
      <w:r w:rsidRPr="001F5D59">
        <w:rPr>
          <w:rFonts w:ascii="Times New Roman" w:hAnsi="Times New Roman"/>
          <w:bCs/>
          <w:sz w:val="20"/>
          <w:szCs w:val="20"/>
        </w:rPr>
        <w:t xml:space="preserve">сор, профессор кафедры теории и истории международных отношений </w:t>
      </w:r>
      <w:r w:rsidRPr="001F5D59">
        <w:rPr>
          <w:rFonts w:ascii="Times New Roman" w:hAnsi="Times New Roman"/>
          <w:bCs/>
          <w:spacing w:val="2"/>
          <w:sz w:val="20"/>
          <w:szCs w:val="20"/>
        </w:rPr>
        <w:t>ФГАОУ ВПО «Уральский федеральный университет имени первого</w:t>
      </w:r>
      <w:r w:rsidRPr="001F5D59">
        <w:rPr>
          <w:rFonts w:ascii="Times New Roman" w:hAnsi="Times New Roman"/>
          <w:bCs/>
          <w:sz w:val="20"/>
          <w:szCs w:val="20"/>
        </w:rPr>
        <w:t xml:space="preserve"> Президента России Б.Н. Ельцина» </w:t>
      </w:r>
    </w:p>
    <w:p w:rsidR="00EC3EC8" w:rsidRPr="001F5D59" w:rsidRDefault="00EC3EC8" w:rsidP="001F5D59">
      <w:pPr>
        <w:widowControl w:val="0"/>
        <w:tabs>
          <w:tab w:val="left" w:pos="3749"/>
        </w:tabs>
        <w:suppressAutoHyphens/>
        <w:spacing w:after="0" w:line="245" w:lineRule="auto"/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C3EC8" w:rsidRDefault="00EC3EC8" w:rsidP="001F5D59">
      <w:pPr>
        <w:pStyle w:val="Header"/>
        <w:widowControl w:val="0"/>
        <w:suppressAutoHyphens/>
        <w:spacing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Ведущая организация:</w:t>
      </w:r>
      <w:r w:rsidRPr="001F5D59"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ab/>
      </w:r>
    </w:p>
    <w:p w:rsidR="00EC3EC8" w:rsidRPr="001F5D59" w:rsidRDefault="00EC3EC8" w:rsidP="001F5D59">
      <w:pPr>
        <w:pStyle w:val="Header"/>
        <w:widowControl w:val="0"/>
        <w:suppressAutoHyphens/>
        <w:spacing w:line="245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ФГБОУ ВПО «Омский государственный университет им. Ф.М. Досто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евского» </w:t>
      </w:r>
    </w:p>
    <w:p w:rsidR="00EC3EC8" w:rsidRDefault="00EC3EC8" w:rsidP="001F5D5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Защита состоится «</w:t>
      </w:r>
      <w:r w:rsidRPr="00F45F21">
        <w:rPr>
          <w:rFonts w:ascii="Times New Roman" w:hAnsi="Times New Roman"/>
          <w:sz w:val="12"/>
          <w:szCs w:val="12"/>
        </w:rPr>
        <w:t xml:space="preserve"> </w:t>
      </w:r>
      <w:r w:rsidRPr="00F45F21">
        <w:rPr>
          <w:rFonts w:ascii="Times New Roman" w:hAnsi="Times New Roman"/>
          <w:sz w:val="20"/>
          <w:szCs w:val="20"/>
        </w:rPr>
        <w:t>13</w:t>
      </w:r>
      <w:r w:rsidRPr="00F45F21">
        <w:rPr>
          <w:rFonts w:ascii="Times New Roman" w:hAnsi="Times New Roman"/>
          <w:sz w:val="12"/>
          <w:szCs w:val="12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ноября </w:t>
      </w:r>
      <w:smartTag w:uri="urn:schemas-microsoft-com:office:smarttags" w:element="metricconverter">
        <w:smartTagPr>
          <w:attr w:name="ProductID" w:val="2013 г"/>
        </w:smartTagPr>
        <w:r w:rsidRPr="001F5D59">
          <w:rPr>
            <w:rFonts w:ascii="Times New Roman" w:hAnsi="Times New Roman"/>
            <w:sz w:val="20"/>
            <w:szCs w:val="20"/>
          </w:rPr>
          <w:t>2013 г</w:t>
        </w:r>
      </w:smartTag>
      <w:r w:rsidRPr="001F5D59">
        <w:rPr>
          <w:rFonts w:ascii="Times New Roman" w:hAnsi="Times New Roman"/>
          <w:sz w:val="20"/>
          <w:szCs w:val="20"/>
        </w:rPr>
        <w:t>. в ____:____ час.</w:t>
      </w:r>
      <w:r w:rsidRPr="001F5D59">
        <w:rPr>
          <w:rFonts w:ascii="Times New Roman" w:hAnsi="Times New Roman"/>
          <w:spacing w:val="66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на засе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дании Диссертационного совета Д 004.011.01 по защите докторских и кандидатских диссертаций при ФГБУН Институт истории и археоло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гии Уральского отделения Российской академии наук (</w:t>
      </w:r>
      <w:smartTag w:uri="urn:schemas-microsoft-com:office:smarttags" w:element="metricconverter">
        <w:smartTagPr>
          <w:attr w:name="ProductID" w:val="620990, г"/>
        </w:smartTagPr>
        <w:r w:rsidRPr="001F5D59">
          <w:rPr>
            <w:rFonts w:ascii="Times New Roman" w:hAnsi="Times New Roman"/>
            <w:sz w:val="20"/>
            <w:szCs w:val="20"/>
          </w:rPr>
          <w:t>620990, г</w:t>
        </w:r>
      </w:smartTag>
      <w:r w:rsidRPr="001F5D59">
        <w:rPr>
          <w:rFonts w:ascii="Times New Roman" w:hAnsi="Times New Roman"/>
          <w:sz w:val="20"/>
          <w:szCs w:val="20"/>
        </w:rPr>
        <w:t>. Ека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теринбург, ул. С. Ковалевской, д. 16). </w:t>
      </w:r>
    </w:p>
    <w:p w:rsidR="00EC3EC8" w:rsidRPr="001F5D59" w:rsidRDefault="00EC3EC8" w:rsidP="001F5D5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С диссертацией можно ознакомиться в библиотеке ФГБУН Ин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ститут истории и археологии Уральского отделения Российской акаде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мии наук по адресу: </w:t>
      </w:r>
      <w:smartTag w:uri="urn:schemas-microsoft-com:office:smarttags" w:element="metricconverter">
        <w:smartTagPr>
          <w:attr w:name="ProductID" w:val="620990, г"/>
        </w:smartTagPr>
        <w:r w:rsidRPr="001F5D59">
          <w:rPr>
            <w:rFonts w:ascii="Times New Roman" w:hAnsi="Times New Roman"/>
            <w:sz w:val="20"/>
            <w:szCs w:val="20"/>
          </w:rPr>
          <w:t>620</w:t>
        </w:r>
        <w:r w:rsidRPr="00351234">
          <w:rPr>
            <w:rFonts w:ascii="Times New Roman" w:hAnsi="Times New Roman"/>
            <w:sz w:val="20"/>
            <w:szCs w:val="20"/>
          </w:rPr>
          <w:t>990</w:t>
        </w:r>
        <w:r w:rsidRPr="001F5D59">
          <w:rPr>
            <w:rFonts w:ascii="Times New Roman" w:hAnsi="Times New Roman"/>
            <w:sz w:val="20"/>
            <w:szCs w:val="20"/>
          </w:rPr>
          <w:t>, г</w:t>
        </w:r>
      </w:smartTag>
      <w:r w:rsidRPr="001F5D59">
        <w:rPr>
          <w:rFonts w:ascii="Times New Roman" w:hAnsi="Times New Roman"/>
          <w:sz w:val="20"/>
          <w:szCs w:val="20"/>
        </w:rPr>
        <w:t>. Екатеринбург, ул. С. Ковалевской, д. 16</w:t>
      </w:r>
      <w:r>
        <w:rPr>
          <w:rFonts w:ascii="Times New Roman" w:hAnsi="Times New Roman"/>
          <w:sz w:val="20"/>
          <w:szCs w:val="20"/>
        </w:rPr>
        <w:t>,</w:t>
      </w:r>
      <w:r w:rsidRPr="00351234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к.</w:t>
      </w:r>
      <w:r w:rsidRPr="00351234">
        <w:rPr>
          <w:rFonts w:ascii="Times New Roman" w:hAnsi="Times New Roman"/>
          <w:sz w:val="20"/>
          <w:szCs w:val="20"/>
        </w:rPr>
        <w:t xml:space="preserve"> 1101</w:t>
      </w:r>
      <w:r w:rsidRPr="001F5D59">
        <w:rPr>
          <w:rFonts w:ascii="Times New Roman" w:hAnsi="Times New Roman"/>
          <w:sz w:val="20"/>
          <w:szCs w:val="20"/>
        </w:rPr>
        <w:t>).</w:t>
      </w:r>
    </w:p>
    <w:p w:rsidR="00EC3EC8" w:rsidRPr="001F5D59" w:rsidRDefault="00EC3EC8" w:rsidP="001F5D5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1F5D5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Автореферат разослан «</w:t>
      </w:r>
      <w:r>
        <w:rPr>
          <w:rFonts w:ascii="Times New Roman" w:hAnsi="Times New Roman"/>
          <w:sz w:val="20"/>
          <w:szCs w:val="20"/>
        </w:rPr>
        <w:t>10</w:t>
      </w:r>
      <w:r w:rsidRPr="00F45F21">
        <w:rPr>
          <w:rFonts w:ascii="Times New Roman" w:hAnsi="Times New Roman"/>
          <w:sz w:val="12"/>
          <w:szCs w:val="12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»</w:t>
      </w:r>
      <w:r>
        <w:rPr>
          <w:rFonts w:ascii="Times New Roman" w:hAnsi="Times New Roman"/>
          <w:sz w:val="20"/>
          <w:szCs w:val="20"/>
        </w:rPr>
        <w:t xml:space="preserve"> октября </w:t>
      </w:r>
      <w:smartTag w:uri="urn:schemas-microsoft-com:office:smarttags" w:element="metricconverter">
        <w:smartTagPr>
          <w:attr w:name="ProductID" w:val="2013 г"/>
        </w:smartTagPr>
        <w:r w:rsidRPr="001F5D59">
          <w:rPr>
            <w:rFonts w:ascii="Times New Roman" w:hAnsi="Times New Roman"/>
            <w:sz w:val="20"/>
            <w:szCs w:val="20"/>
          </w:rPr>
          <w:t>2013 г</w:t>
        </w:r>
      </w:smartTag>
      <w:r w:rsidRPr="001F5D59">
        <w:rPr>
          <w:rFonts w:ascii="Times New Roman" w:hAnsi="Times New Roman"/>
          <w:sz w:val="20"/>
          <w:szCs w:val="20"/>
        </w:rPr>
        <w:t>.</w:t>
      </w:r>
    </w:p>
    <w:p w:rsidR="00EC3EC8" w:rsidRPr="00E13932" w:rsidRDefault="00EC3EC8" w:rsidP="00742CD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</w:p>
    <w:p w:rsidR="00EC3EC8" w:rsidRPr="00742CD9" w:rsidRDefault="00EC3EC8" w:rsidP="00742CD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contextualSpacing/>
        <w:jc w:val="both"/>
        <w:rPr>
          <w:rFonts w:ascii="Times New Roman" w:hAnsi="Times New Roman"/>
          <w:sz w:val="16"/>
          <w:szCs w:val="16"/>
        </w:rPr>
      </w:pPr>
    </w:p>
    <w:p w:rsidR="00EC3EC8" w:rsidRPr="00742CD9" w:rsidRDefault="00EC3EC8" w:rsidP="00742CD9">
      <w:pPr>
        <w:pStyle w:val="Header"/>
        <w:widowControl w:val="0"/>
        <w:tabs>
          <w:tab w:val="left" w:pos="708"/>
        </w:tabs>
        <w:suppressAutoHyphens/>
        <w:spacing w:line="244" w:lineRule="auto"/>
        <w:ind w:firstLine="454"/>
        <w:contextualSpacing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Look w:val="01E0"/>
      </w:tblPr>
      <w:tblGrid>
        <w:gridCol w:w="2528"/>
        <w:gridCol w:w="2420"/>
        <w:gridCol w:w="1419"/>
      </w:tblGrid>
      <w:tr w:rsidR="00EC3EC8" w:rsidTr="004C63B6">
        <w:trPr>
          <w:trHeight w:val="805"/>
        </w:trPr>
        <w:tc>
          <w:tcPr>
            <w:tcW w:w="2528" w:type="dxa"/>
          </w:tcPr>
          <w:p w:rsidR="00EC3EC8" w:rsidRPr="004C63B6" w:rsidRDefault="00EC3EC8" w:rsidP="004C63B6">
            <w:pPr>
              <w:pStyle w:val="Header"/>
              <w:widowControl w:val="0"/>
              <w:tabs>
                <w:tab w:val="left" w:pos="708"/>
              </w:tabs>
              <w:suppressAutoHyphens/>
              <w:spacing w:line="24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3B6">
              <w:rPr>
                <w:rFonts w:ascii="Times New Roman" w:hAnsi="Times New Roman"/>
                <w:sz w:val="20"/>
                <w:szCs w:val="20"/>
              </w:rPr>
              <w:t>Ученый секретарь</w:t>
            </w:r>
          </w:p>
          <w:p w:rsidR="00EC3EC8" w:rsidRPr="004C63B6" w:rsidRDefault="00EC3EC8" w:rsidP="004C63B6">
            <w:pPr>
              <w:pStyle w:val="Header"/>
              <w:widowControl w:val="0"/>
              <w:tabs>
                <w:tab w:val="left" w:pos="708"/>
              </w:tabs>
              <w:suppressAutoHyphens/>
              <w:spacing w:line="245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C63B6">
              <w:rPr>
                <w:rFonts w:ascii="Times New Roman" w:hAnsi="Times New Roman"/>
                <w:sz w:val="20"/>
                <w:szCs w:val="20"/>
              </w:rPr>
              <w:t xml:space="preserve">Диссертационного совета, </w:t>
            </w:r>
          </w:p>
          <w:p w:rsidR="00EC3EC8" w:rsidRPr="004C63B6" w:rsidRDefault="00EC3EC8" w:rsidP="004C63B6">
            <w:pPr>
              <w:pStyle w:val="Header"/>
              <w:widowControl w:val="0"/>
              <w:tabs>
                <w:tab w:val="left" w:pos="708"/>
              </w:tabs>
              <w:suppressAutoHyphens/>
              <w:spacing w:line="24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26" style="position:absolute;left:0;text-align:left;margin-left:244.9pt;margin-top:32.95pt;width:51.6pt;height:21.7pt;z-index:251656704" strokecolor="white"/>
              </w:pict>
            </w:r>
            <w:r w:rsidRPr="004C63B6">
              <w:rPr>
                <w:rFonts w:ascii="Times New Roman" w:hAnsi="Times New Roman"/>
                <w:sz w:val="20"/>
                <w:szCs w:val="20"/>
              </w:rPr>
              <w:t>доктор исторических наук</w:t>
            </w:r>
          </w:p>
        </w:tc>
        <w:tc>
          <w:tcPr>
            <w:tcW w:w="2420" w:type="dxa"/>
          </w:tcPr>
          <w:p w:rsidR="00EC3EC8" w:rsidRPr="004C63B6" w:rsidRDefault="00EC3EC8" w:rsidP="004C63B6">
            <w:pPr>
              <w:pStyle w:val="Header"/>
              <w:widowControl w:val="0"/>
              <w:tabs>
                <w:tab w:val="left" w:pos="708"/>
              </w:tabs>
              <w:suppressAutoHyphens/>
              <w:spacing w:line="245" w:lineRule="auto"/>
              <w:ind w:left="-170" w:right="-170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rect id="_x0000_s1027" style="position:absolute;left:0;text-align:left;margin-left:16.6pt;margin-top:66.7pt;width:27.5pt;height:18pt;z-index:251657728;mso-position-horizontal-relative:text;mso-position-vertical-relative:text" strokecolor="white"/>
              </w:pict>
            </w:r>
            <w:r w:rsidRPr="009E6D9E">
              <w:rPr>
                <w:rFonts w:ascii="Times New Roman" w:hAnsi="Times New Roman"/>
              </w:rPr>
              <w:pict>
                <v:shape id="_x0000_i1026" type="#_x0000_t75" style="width:123pt;height:56.4pt">
                  <v:imagedata r:id="rId7" o:title="" cropbottom="590f" gain="2.5" blacklevel="-11796f"/>
                </v:shape>
              </w:pict>
            </w:r>
          </w:p>
        </w:tc>
        <w:tc>
          <w:tcPr>
            <w:tcW w:w="1419" w:type="dxa"/>
          </w:tcPr>
          <w:p w:rsidR="00EC3EC8" w:rsidRPr="004C63B6" w:rsidRDefault="00EC3EC8" w:rsidP="004C63B6">
            <w:pPr>
              <w:pStyle w:val="Header"/>
              <w:widowControl w:val="0"/>
              <w:tabs>
                <w:tab w:val="left" w:pos="708"/>
              </w:tabs>
              <w:suppressAutoHyphens/>
              <w:spacing w:line="24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3EC8" w:rsidRPr="004C63B6" w:rsidRDefault="00EC3EC8" w:rsidP="004C63B6">
            <w:pPr>
              <w:pStyle w:val="Header"/>
              <w:widowControl w:val="0"/>
              <w:tabs>
                <w:tab w:val="left" w:pos="708"/>
              </w:tabs>
              <w:suppressAutoHyphens/>
              <w:spacing w:line="244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EC3EC8" w:rsidRPr="004C63B6" w:rsidRDefault="00EC3EC8" w:rsidP="004C63B6">
            <w:pPr>
              <w:pStyle w:val="Header"/>
              <w:widowControl w:val="0"/>
              <w:tabs>
                <w:tab w:val="left" w:pos="708"/>
              </w:tabs>
              <w:suppressAutoHyphens/>
              <w:spacing w:line="245" w:lineRule="auto"/>
              <w:ind w:left="-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C63B6">
              <w:rPr>
                <w:rFonts w:ascii="Times New Roman" w:hAnsi="Times New Roman"/>
                <w:sz w:val="20"/>
                <w:szCs w:val="20"/>
              </w:rPr>
              <w:t>Е.Г. Неклюдов</w:t>
            </w:r>
          </w:p>
        </w:tc>
      </w:tr>
    </w:tbl>
    <w:p w:rsidR="00EC3EC8" w:rsidRPr="001F5D59" w:rsidRDefault="00EC3EC8" w:rsidP="001F5D59">
      <w:pPr>
        <w:spacing w:after="120" w:line="245" w:lineRule="auto"/>
        <w:jc w:val="center"/>
        <w:rPr>
          <w:rFonts w:ascii="Times New Roman" w:hAnsi="Times New Roman"/>
          <w:b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ОБЩАЯ ХАРАКТЕРИСТИКА ДИССЕРТАЦИИ</w:t>
      </w:r>
    </w:p>
    <w:p w:rsidR="00EC3EC8" w:rsidRPr="001F5D59" w:rsidRDefault="00EC3EC8" w:rsidP="001F5D59">
      <w:pPr>
        <w:spacing w:after="0" w:line="244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Актуальность темы исследования.</w:t>
      </w:r>
      <w:r w:rsidRPr="001F5D59">
        <w:rPr>
          <w:rFonts w:ascii="Times New Roman" w:hAnsi="Times New Roman"/>
          <w:sz w:val="20"/>
          <w:szCs w:val="20"/>
        </w:rPr>
        <w:t xml:space="preserve"> Итогом Гражданской войны в России являются колоссальные человеческие жертвы. По </w:t>
      </w:r>
      <w:r w:rsidRPr="001A3783">
        <w:rPr>
          <w:rFonts w:ascii="Times New Roman" w:hAnsi="Times New Roman"/>
          <w:spacing w:val="2"/>
          <w:sz w:val="20"/>
          <w:szCs w:val="20"/>
        </w:rPr>
        <w:t>официал</w:t>
      </w:r>
      <w:r w:rsidRPr="001A3783">
        <w:rPr>
          <w:rFonts w:ascii="Times New Roman" w:hAnsi="Times New Roman"/>
          <w:spacing w:val="2"/>
          <w:sz w:val="20"/>
          <w:szCs w:val="20"/>
        </w:rPr>
        <w:t>ь</w:t>
      </w:r>
      <w:r w:rsidRPr="001A3783">
        <w:rPr>
          <w:rFonts w:ascii="Times New Roman" w:hAnsi="Times New Roman"/>
          <w:spacing w:val="2"/>
          <w:sz w:val="20"/>
          <w:szCs w:val="20"/>
        </w:rPr>
        <w:t>ным данным, общие людские потери составили около 8 м</w:t>
      </w:r>
      <w:r>
        <w:rPr>
          <w:rFonts w:ascii="Times New Roman" w:hAnsi="Times New Roman"/>
          <w:spacing w:val="2"/>
          <w:sz w:val="20"/>
          <w:szCs w:val="20"/>
        </w:rPr>
        <w:t>иллионов</w:t>
      </w:r>
      <w:r w:rsidRPr="001A3783">
        <w:rPr>
          <w:rStyle w:val="FootnoteReference"/>
          <w:rFonts w:ascii="Times New Roman" w:hAnsi="Times New Roman"/>
          <w:spacing w:val="2"/>
          <w:sz w:val="20"/>
          <w:szCs w:val="20"/>
        </w:rPr>
        <w:footnoteReference w:id="1"/>
      </w:r>
      <w:r>
        <w:rPr>
          <w:rFonts w:ascii="Times New Roman" w:hAnsi="Times New Roman"/>
          <w:spacing w:val="2"/>
          <w:sz w:val="20"/>
          <w:szCs w:val="20"/>
        </w:rPr>
        <w:t>.</w:t>
      </w:r>
      <w:r w:rsidRPr="001F5D59">
        <w:rPr>
          <w:rFonts w:ascii="Times New Roman" w:hAnsi="Times New Roman"/>
          <w:sz w:val="20"/>
          <w:szCs w:val="20"/>
        </w:rPr>
        <w:t xml:space="preserve"> Столь высокая плата за столкновение политических интересов и </w:t>
      </w:r>
      <w:r w:rsidRPr="00351234">
        <w:rPr>
          <w:rFonts w:ascii="Times New Roman" w:hAnsi="Times New Roman"/>
          <w:spacing w:val="2"/>
          <w:sz w:val="20"/>
          <w:szCs w:val="20"/>
        </w:rPr>
        <w:t>иде</w:t>
      </w:r>
      <w:r w:rsidRPr="00351234">
        <w:rPr>
          <w:rFonts w:ascii="Times New Roman" w:hAnsi="Times New Roman"/>
          <w:spacing w:val="2"/>
          <w:sz w:val="20"/>
          <w:szCs w:val="20"/>
        </w:rPr>
        <w:t>о</w:t>
      </w:r>
      <w:r w:rsidRPr="00351234">
        <w:rPr>
          <w:rFonts w:ascii="Times New Roman" w:hAnsi="Times New Roman"/>
          <w:spacing w:val="2"/>
          <w:sz w:val="20"/>
          <w:szCs w:val="20"/>
        </w:rPr>
        <w:t>логических убеждений связана не только с военными действиями</w:t>
      </w:r>
      <w:r w:rsidRPr="001F5D59">
        <w:rPr>
          <w:rFonts w:ascii="Times New Roman" w:hAnsi="Times New Roman"/>
          <w:sz w:val="20"/>
          <w:szCs w:val="20"/>
        </w:rPr>
        <w:t>. Свой вклад в превращении борьбы за власть между силами больш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визма и антибольшевизма в борьбу на истребление, когда, по выраж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нию О.В. Будницкого, «думающего по-другому стремятся не убедить, а уничтожить»</w:t>
      </w:r>
      <w:r w:rsidRPr="001F5D59">
        <w:rPr>
          <w:rStyle w:val="FootnoteReference"/>
          <w:rFonts w:ascii="Times New Roman" w:hAnsi="Times New Roman"/>
          <w:sz w:val="20"/>
          <w:szCs w:val="20"/>
        </w:rPr>
        <w:footnoteReference w:id="2"/>
      </w:r>
      <w:r>
        <w:rPr>
          <w:rFonts w:ascii="Times New Roman" w:hAnsi="Times New Roman"/>
          <w:sz w:val="20"/>
          <w:szCs w:val="20"/>
        </w:rPr>
        <w:t>,</w:t>
      </w:r>
      <w:r w:rsidRPr="001F5D59">
        <w:rPr>
          <w:rFonts w:ascii="Times New Roman" w:hAnsi="Times New Roman"/>
          <w:sz w:val="20"/>
          <w:szCs w:val="20"/>
        </w:rPr>
        <w:t xml:space="preserve"> сыграл взаимный террор участников военно-политиче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ского противоборства.</w:t>
      </w:r>
    </w:p>
    <w:p w:rsidR="00EC3EC8" w:rsidRPr="00351234" w:rsidRDefault="00EC3EC8" w:rsidP="001F5D59">
      <w:pPr>
        <w:spacing w:after="0" w:line="244" w:lineRule="auto"/>
        <w:ind w:firstLine="454"/>
        <w:jc w:val="both"/>
        <w:rPr>
          <w:rFonts w:ascii="Times New Roman" w:hAnsi="Times New Roman"/>
          <w:spacing w:val="2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На протяжении ХХ в. и в начале нашего столетия проблема те</w:t>
      </w:r>
      <w:r w:rsidRPr="001F5D59">
        <w:rPr>
          <w:rFonts w:ascii="Times New Roman" w:hAnsi="Times New Roman"/>
          <w:sz w:val="20"/>
          <w:szCs w:val="20"/>
        </w:rPr>
        <w:t>р</w:t>
      </w:r>
      <w:r w:rsidRPr="001F5D59">
        <w:rPr>
          <w:rFonts w:ascii="Times New Roman" w:hAnsi="Times New Roman"/>
          <w:sz w:val="20"/>
          <w:szCs w:val="20"/>
        </w:rPr>
        <w:t>рора периода Гражданской войны неоднократно попадала в поле зр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ния историков и публицистов, политиков и общественных деятелей, освещалась как в работах общероссийского масштаба, так и на реги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нальном уровне. Став, таким образом, неотъемлемой частью истори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графии Гражданской войны. Однако вопрос о комплексном изучении истории освещения террора Гражданской войны отечественной ист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 xml:space="preserve">рической мыслью ещё ни разу не ставился на уровне диссертационного </w:t>
      </w:r>
      <w:r w:rsidRPr="00351234">
        <w:rPr>
          <w:rFonts w:ascii="Times New Roman" w:hAnsi="Times New Roman"/>
          <w:spacing w:val="2"/>
          <w:sz w:val="20"/>
          <w:szCs w:val="20"/>
        </w:rPr>
        <w:t>исследования, что предопределяет научную значимость выбранной проблемы. Немаловажна и социально-политическая актуальность и</w:t>
      </w:r>
      <w:r w:rsidRPr="00351234">
        <w:rPr>
          <w:rFonts w:ascii="Times New Roman" w:hAnsi="Times New Roman"/>
          <w:spacing w:val="2"/>
          <w:sz w:val="20"/>
          <w:szCs w:val="20"/>
        </w:rPr>
        <w:t>с</w:t>
      </w:r>
      <w:r w:rsidRPr="00351234">
        <w:rPr>
          <w:rFonts w:ascii="Times New Roman" w:hAnsi="Times New Roman"/>
          <w:spacing w:val="2"/>
          <w:sz w:val="20"/>
          <w:szCs w:val="20"/>
        </w:rPr>
        <w:t>следования, связанная с тем, что «вся современная историография склоняется к тому, чтобы научиться различать заложенные в пр</w:t>
      </w:r>
      <w:r w:rsidRPr="00351234">
        <w:rPr>
          <w:rFonts w:ascii="Times New Roman" w:hAnsi="Times New Roman"/>
          <w:spacing w:val="2"/>
          <w:sz w:val="20"/>
          <w:szCs w:val="20"/>
        </w:rPr>
        <w:t>о</w:t>
      </w:r>
      <w:r w:rsidRPr="00351234">
        <w:rPr>
          <w:rFonts w:ascii="Times New Roman" w:hAnsi="Times New Roman"/>
          <w:spacing w:val="2"/>
          <w:sz w:val="20"/>
          <w:szCs w:val="20"/>
        </w:rPr>
        <w:t>шлом социальные риски»</w:t>
      </w:r>
      <w:r>
        <w:rPr>
          <w:rStyle w:val="FootnoteReference"/>
          <w:rFonts w:ascii="Times New Roman" w:hAnsi="Times New Roman"/>
          <w:spacing w:val="2"/>
          <w:sz w:val="20"/>
          <w:szCs w:val="20"/>
        </w:rPr>
        <w:footnoteReference w:id="3"/>
      </w:r>
      <w:r>
        <w:rPr>
          <w:rFonts w:ascii="Times New Roman" w:hAnsi="Times New Roman"/>
          <w:spacing w:val="2"/>
          <w:sz w:val="20"/>
          <w:szCs w:val="20"/>
        </w:rPr>
        <w:t>.</w:t>
      </w:r>
      <w:r w:rsidRPr="00351234">
        <w:rPr>
          <w:rFonts w:ascii="Times New Roman" w:hAnsi="Times New Roman"/>
          <w:spacing w:val="2"/>
          <w:sz w:val="20"/>
          <w:szCs w:val="20"/>
        </w:rPr>
        <w:t xml:space="preserve"> </w:t>
      </w:r>
    </w:p>
    <w:p w:rsidR="00EC3EC8" w:rsidRPr="001F5D59" w:rsidRDefault="00EC3EC8" w:rsidP="001F5D59">
      <w:pPr>
        <w:spacing w:after="0" w:line="244" w:lineRule="auto"/>
        <w:ind w:firstLine="454"/>
        <w:jc w:val="both"/>
        <w:rPr>
          <w:rFonts w:ascii="Times New Roman" w:hAnsi="Times New Roman"/>
          <w:i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Объектом исследования</w:t>
      </w:r>
      <w:r w:rsidRPr="001F5D59">
        <w:rPr>
          <w:rFonts w:ascii="Times New Roman" w:hAnsi="Times New Roman"/>
          <w:sz w:val="20"/>
          <w:szCs w:val="20"/>
        </w:rPr>
        <w:t xml:space="preserve"> является историческая и общественно-политическая литература ХХ – первого десятилетия ХХ</w:t>
      </w:r>
      <w:r w:rsidRPr="001F5D59">
        <w:rPr>
          <w:rFonts w:ascii="Times New Roman" w:hAnsi="Times New Roman"/>
          <w:sz w:val="20"/>
          <w:szCs w:val="20"/>
          <w:lang w:val="en-US"/>
        </w:rPr>
        <w:t>I</w:t>
      </w:r>
      <w:r w:rsidRPr="001F5D59">
        <w:rPr>
          <w:rFonts w:ascii="Times New Roman" w:hAnsi="Times New Roman"/>
          <w:sz w:val="20"/>
          <w:szCs w:val="20"/>
        </w:rPr>
        <w:t xml:space="preserve"> в. о терроре периода Гражданской войны.</w:t>
      </w:r>
    </w:p>
    <w:p w:rsidR="00EC3EC8" w:rsidRPr="001F5D59" w:rsidRDefault="00EC3EC8" w:rsidP="001F5D59">
      <w:pPr>
        <w:spacing w:after="0" w:line="244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Предмет исследования</w:t>
      </w:r>
      <w:r w:rsidRPr="001F5D59">
        <w:rPr>
          <w:rFonts w:ascii="Times New Roman" w:hAnsi="Times New Roman"/>
          <w:sz w:val="20"/>
          <w:szCs w:val="20"/>
        </w:rPr>
        <w:t xml:space="preserve"> – процесс накопления </w:t>
      </w:r>
      <w:r>
        <w:rPr>
          <w:rFonts w:ascii="Times New Roman" w:hAnsi="Times New Roman"/>
          <w:sz w:val="20"/>
          <w:szCs w:val="20"/>
        </w:rPr>
        <w:t xml:space="preserve">научных знаний </w:t>
      </w:r>
      <w:r w:rsidRPr="001F5D59">
        <w:rPr>
          <w:rFonts w:ascii="Times New Roman" w:hAnsi="Times New Roman"/>
          <w:sz w:val="20"/>
          <w:szCs w:val="20"/>
        </w:rPr>
        <w:t>о терроре в годы Гражданской войны на территории Западной Сибири.</w:t>
      </w:r>
    </w:p>
    <w:p w:rsidR="00EC3EC8" w:rsidRPr="001F5D59" w:rsidRDefault="00EC3EC8" w:rsidP="001F5D59">
      <w:pPr>
        <w:pStyle w:val="BodyTextIndent2"/>
        <w:spacing w:line="244" w:lineRule="auto"/>
        <w:ind w:firstLine="454"/>
        <w:rPr>
          <w:sz w:val="20"/>
        </w:rPr>
      </w:pPr>
      <w:r w:rsidRPr="001F5D59">
        <w:rPr>
          <w:b/>
          <w:sz w:val="20"/>
        </w:rPr>
        <w:t>Хронологические рамки</w:t>
      </w:r>
      <w:r w:rsidRPr="001F5D59">
        <w:rPr>
          <w:sz w:val="20"/>
        </w:rPr>
        <w:t xml:space="preserve"> охватывают прошедшие девяносто лет изучения истории Гражданской войны в России. Нижняя граница о</w:t>
      </w:r>
      <w:r w:rsidRPr="001F5D59">
        <w:rPr>
          <w:sz w:val="20"/>
        </w:rPr>
        <w:t>п</w:t>
      </w:r>
      <w:r w:rsidRPr="001F5D59">
        <w:rPr>
          <w:sz w:val="20"/>
        </w:rPr>
        <w:t>ределяется публикациями участников и очевидцев, появившимися в ходе Гражданской войны, верхняя ограничена работами первого дес</w:t>
      </w:r>
      <w:r w:rsidRPr="001F5D59">
        <w:rPr>
          <w:sz w:val="20"/>
        </w:rPr>
        <w:t>я</w:t>
      </w:r>
      <w:r w:rsidRPr="001F5D59">
        <w:rPr>
          <w:sz w:val="20"/>
        </w:rPr>
        <w:t xml:space="preserve">тилетия </w:t>
      </w:r>
      <w:r w:rsidRPr="001F5D59">
        <w:rPr>
          <w:sz w:val="20"/>
          <w:lang w:val="en-US"/>
        </w:rPr>
        <w:t>XXI</w:t>
      </w:r>
      <w:r w:rsidRPr="001F5D59">
        <w:rPr>
          <w:sz w:val="20"/>
        </w:rPr>
        <w:t xml:space="preserve"> в.</w:t>
      </w:r>
    </w:p>
    <w:p w:rsidR="00EC3EC8" w:rsidRPr="001F5D59" w:rsidRDefault="00EC3EC8" w:rsidP="001A3783">
      <w:pPr>
        <w:spacing w:after="0" w:line="246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Территориальные рамки.</w:t>
      </w:r>
      <w:r w:rsidRPr="001F5D59">
        <w:rPr>
          <w:rFonts w:ascii="Times New Roman" w:hAnsi="Times New Roman"/>
          <w:i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 xml:space="preserve">В канун революционных событий </w:t>
      </w:r>
      <w:smartTag w:uri="urn:schemas-microsoft-com:office:smarttags" w:element="metricconverter">
        <w:smartTagPr>
          <w:attr w:name="ProductID" w:val="1917 г"/>
        </w:smartTagPr>
        <w:r w:rsidRPr="001F5D59">
          <w:rPr>
            <w:rFonts w:ascii="Times New Roman" w:hAnsi="Times New Roman"/>
            <w:sz w:val="20"/>
            <w:szCs w:val="20"/>
          </w:rPr>
          <w:t>1917 г</w:t>
        </w:r>
      </w:smartTag>
      <w:r w:rsidRPr="001F5D59">
        <w:rPr>
          <w:rFonts w:ascii="Times New Roman" w:hAnsi="Times New Roman"/>
          <w:sz w:val="20"/>
          <w:szCs w:val="20"/>
        </w:rPr>
        <w:t>. целостное единство в рамках Западно-Сибирского региона с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ставляли две обширные губернии: Тобольская (преобразованная в а</w:t>
      </w:r>
      <w:r w:rsidRPr="001F5D59">
        <w:rPr>
          <w:rFonts w:ascii="Times New Roman" w:hAnsi="Times New Roman"/>
          <w:sz w:val="20"/>
          <w:szCs w:val="20"/>
        </w:rPr>
        <w:t>п</w:t>
      </w:r>
      <w:r w:rsidRPr="001F5D59">
        <w:rPr>
          <w:rFonts w:ascii="Times New Roman" w:hAnsi="Times New Roman"/>
          <w:sz w:val="20"/>
          <w:szCs w:val="20"/>
        </w:rPr>
        <w:t xml:space="preserve">реле </w:t>
      </w:r>
      <w:smartTag w:uri="urn:schemas-microsoft-com:office:smarttags" w:element="metricconverter">
        <w:smartTagPr>
          <w:attr w:name="ProductID" w:val="1918 г"/>
        </w:smartTagPr>
        <w:r w:rsidRPr="001F5D59">
          <w:rPr>
            <w:rFonts w:ascii="Times New Roman" w:hAnsi="Times New Roman"/>
            <w:sz w:val="20"/>
            <w:szCs w:val="20"/>
          </w:rPr>
          <w:t>1918 г</w:t>
        </w:r>
      </w:smartTag>
      <w:r w:rsidRPr="001F5D59">
        <w:rPr>
          <w:rFonts w:ascii="Times New Roman" w:hAnsi="Times New Roman"/>
          <w:sz w:val="20"/>
          <w:szCs w:val="20"/>
        </w:rPr>
        <w:t>. в Тюменскую) и Томская. По современному администр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тивному делению это территории Кемеровской, Курганской, Новос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бирской, Омской, Томской и Тюменской областей (включая автоно</w:t>
      </w:r>
      <w:r w:rsidRPr="001F5D59">
        <w:rPr>
          <w:rFonts w:ascii="Times New Roman" w:hAnsi="Times New Roman"/>
          <w:sz w:val="20"/>
          <w:szCs w:val="20"/>
        </w:rPr>
        <w:t>м</w:t>
      </w:r>
      <w:r w:rsidRPr="001F5D59">
        <w:rPr>
          <w:rFonts w:ascii="Times New Roman" w:hAnsi="Times New Roman"/>
          <w:sz w:val="20"/>
          <w:szCs w:val="20"/>
        </w:rPr>
        <w:t>ные округа), а также Алтайского края. Научная и общественно-поли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тическая литература, освещающая террор в период Гражданской войны в пределах указанных административных образований является онт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 xml:space="preserve">логическим фундаментом настоящего исследования. </w:t>
      </w:r>
    </w:p>
    <w:p w:rsidR="00EC3EC8" w:rsidRPr="001F5D59" w:rsidRDefault="00EC3EC8" w:rsidP="001A3783">
      <w:pPr>
        <w:spacing w:after="0" w:line="246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 xml:space="preserve">Степень изученности темы. </w:t>
      </w:r>
      <w:r w:rsidRPr="001F5D59">
        <w:rPr>
          <w:rFonts w:ascii="Times New Roman" w:hAnsi="Times New Roman"/>
          <w:sz w:val="20"/>
          <w:szCs w:val="20"/>
        </w:rPr>
        <w:t>В истории возникновения в отеч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ственной науке исследуемой проблемы выделяются два временных п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 xml:space="preserve">риода: «советский» (1920-е – 1980-е гг.) и «постсоветский» (1990-е гг. – 2000-е гг.). </w:t>
      </w:r>
    </w:p>
    <w:p w:rsidR="00EC3EC8" w:rsidRPr="001F5D59" w:rsidRDefault="00EC3EC8" w:rsidP="001A3783">
      <w:pPr>
        <w:pStyle w:val="BodyTextIndent2"/>
        <w:spacing w:line="246" w:lineRule="auto"/>
        <w:ind w:firstLine="454"/>
        <w:rPr>
          <w:sz w:val="20"/>
        </w:rPr>
      </w:pPr>
      <w:r w:rsidRPr="001F5D59">
        <w:rPr>
          <w:sz w:val="20"/>
        </w:rPr>
        <w:t>Начиная с 1920-х гг. публикации как советских авторов, так и а</w:t>
      </w:r>
      <w:r w:rsidRPr="001F5D59">
        <w:rPr>
          <w:sz w:val="20"/>
        </w:rPr>
        <w:t>в</w:t>
      </w:r>
      <w:r w:rsidRPr="001F5D59">
        <w:rPr>
          <w:sz w:val="20"/>
        </w:rPr>
        <w:t>торов «русского зарубежья», посвящённые террору периода Гражда</w:t>
      </w:r>
      <w:r w:rsidRPr="001F5D59">
        <w:rPr>
          <w:sz w:val="20"/>
        </w:rPr>
        <w:t>н</w:t>
      </w:r>
      <w:r w:rsidRPr="001F5D59">
        <w:rPr>
          <w:sz w:val="20"/>
        </w:rPr>
        <w:t>ской войны, носили описательный характер и не преследовали цель его историографического осмысления. Историографической аксиомой я</w:t>
      </w:r>
      <w:r w:rsidRPr="001F5D59">
        <w:rPr>
          <w:sz w:val="20"/>
        </w:rPr>
        <w:t>в</w:t>
      </w:r>
      <w:r w:rsidRPr="001F5D59">
        <w:rPr>
          <w:sz w:val="20"/>
        </w:rPr>
        <w:t xml:space="preserve">лялось отсутствие темы террора в </w:t>
      </w:r>
      <w:r>
        <w:rPr>
          <w:sz w:val="20"/>
        </w:rPr>
        <w:t>историографических</w:t>
      </w:r>
      <w:r w:rsidRPr="001F5D59">
        <w:rPr>
          <w:sz w:val="20"/>
        </w:rPr>
        <w:t xml:space="preserve"> исследованиях и историографических обзорах В.П. Наумова, М.Е. Плотниковой, И.М. Разгона, Л.М. Спирина, В.И. Шишкина, Л.Г. Гариповой и других ист</w:t>
      </w:r>
      <w:r w:rsidRPr="001F5D59">
        <w:rPr>
          <w:sz w:val="20"/>
        </w:rPr>
        <w:t>о</w:t>
      </w:r>
      <w:r w:rsidRPr="001F5D59">
        <w:rPr>
          <w:sz w:val="20"/>
        </w:rPr>
        <w:t>риков, характеризовавших процесс генезиса взглядов на события Гр</w:t>
      </w:r>
      <w:r w:rsidRPr="001F5D59">
        <w:rPr>
          <w:sz w:val="20"/>
        </w:rPr>
        <w:t>а</w:t>
      </w:r>
      <w:r w:rsidRPr="001F5D59">
        <w:rPr>
          <w:sz w:val="20"/>
        </w:rPr>
        <w:t>жданской войны</w:t>
      </w:r>
      <w:r>
        <w:rPr>
          <w:sz w:val="20"/>
        </w:rPr>
        <w:t xml:space="preserve"> </w:t>
      </w:r>
      <w:r w:rsidRPr="001F5D59">
        <w:rPr>
          <w:sz w:val="20"/>
        </w:rPr>
        <w:t>1960-</w:t>
      </w:r>
      <w:r>
        <w:rPr>
          <w:sz w:val="20"/>
        </w:rPr>
        <w:t>е</w:t>
      </w:r>
      <w:r w:rsidRPr="001F5D59">
        <w:rPr>
          <w:sz w:val="20"/>
        </w:rPr>
        <w:t xml:space="preserve"> – 1980-</w:t>
      </w:r>
      <w:r>
        <w:rPr>
          <w:sz w:val="20"/>
        </w:rPr>
        <w:t>е</w:t>
      </w:r>
      <w:r w:rsidRPr="001F5D59">
        <w:rPr>
          <w:sz w:val="20"/>
        </w:rPr>
        <w:t xml:space="preserve"> гг.</w:t>
      </w:r>
      <w:r w:rsidRPr="001F5D59">
        <w:rPr>
          <w:rStyle w:val="FootnoteReference"/>
          <w:sz w:val="20"/>
        </w:rPr>
        <w:footnoteReference w:id="4"/>
      </w:r>
      <w:r>
        <w:rPr>
          <w:sz w:val="20"/>
        </w:rPr>
        <w:t>.</w:t>
      </w:r>
      <w:r w:rsidRPr="001F5D59">
        <w:rPr>
          <w:sz w:val="20"/>
        </w:rPr>
        <w:t xml:space="preserve"> Так, В.И. Шишкин, тщательно анализируя дискуссионные проблемы советской историографии ин</w:t>
      </w:r>
      <w:r w:rsidRPr="001F5D59">
        <w:rPr>
          <w:sz w:val="20"/>
        </w:rPr>
        <w:t>о</w:t>
      </w:r>
      <w:r w:rsidRPr="001F5D59">
        <w:rPr>
          <w:sz w:val="20"/>
        </w:rPr>
        <w:t>странной интервенции и Гражданской войны в Сибири, всего лишь о</w:t>
      </w:r>
      <w:r w:rsidRPr="001F5D59">
        <w:rPr>
          <w:sz w:val="20"/>
        </w:rPr>
        <w:t>т</w:t>
      </w:r>
      <w:r w:rsidRPr="001F5D59">
        <w:rPr>
          <w:sz w:val="20"/>
        </w:rPr>
        <w:t>мечал, что белогвардейский режим, установившийся на территории Сибири при адмирале Колчаке, превосходил по жестокости царский</w:t>
      </w:r>
      <w:r w:rsidRPr="001F5D59">
        <w:rPr>
          <w:rStyle w:val="FootnoteReference"/>
          <w:sz w:val="20"/>
        </w:rPr>
        <w:footnoteReference w:id="5"/>
      </w:r>
      <w:r w:rsidRPr="001F5D59">
        <w:rPr>
          <w:sz w:val="20"/>
        </w:rPr>
        <w:t xml:space="preserve">. </w:t>
      </w:r>
    </w:p>
    <w:p w:rsidR="00EC3EC8" w:rsidRPr="00955D1E" w:rsidRDefault="00EC3EC8" w:rsidP="00955D1E">
      <w:pPr>
        <w:spacing w:after="0" w:line="250" w:lineRule="auto"/>
        <w:ind w:firstLine="454"/>
        <w:contextualSpacing/>
        <w:jc w:val="both"/>
        <w:rPr>
          <w:rFonts w:ascii="Times New Roman" w:hAnsi="Times New Roman"/>
          <w:spacing w:val="2"/>
          <w:sz w:val="20"/>
          <w:szCs w:val="20"/>
        </w:rPr>
      </w:pPr>
      <w:r w:rsidRPr="00955D1E">
        <w:rPr>
          <w:rFonts w:ascii="Times New Roman" w:hAnsi="Times New Roman"/>
          <w:spacing w:val="2"/>
          <w:sz w:val="20"/>
          <w:szCs w:val="20"/>
        </w:rPr>
        <w:t>Кардинальное изменение историографической ситуации произо-шло в начале 1990-х гг. Мощным стимулом превращения истории террора периода Гражданской войны в самостоятельную историогр</w:t>
      </w:r>
      <w:r w:rsidRPr="00955D1E">
        <w:rPr>
          <w:rFonts w:ascii="Times New Roman" w:hAnsi="Times New Roman"/>
          <w:spacing w:val="2"/>
          <w:sz w:val="20"/>
          <w:szCs w:val="20"/>
        </w:rPr>
        <w:t>а</w:t>
      </w:r>
      <w:r w:rsidRPr="00955D1E">
        <w:rPr>
          <w:rFonts w:ascii="Times New Roman" w:hAnsi="Times New Roman"/>
          <w:spacing w:val="2"/>
          <w:sz w:val="20"/>
          <w:szCs w:val="20"/>
        </w:rPr>
        <w:t>фическую проблему стало частичное рассекречивание документов го</w:t>
      </w:r>
      <w:r>
        <w:rPr>
          <w:rFonts w:ascii="Times New Roman" w:hAnsi="Times New Roman"/>
          <w:spacing w:val="2"/>
          <w:sz w:val="20"/>
          <w:szCs w:val="20"/>
        </w:rPr>
        <w:t>-</w:t>
      </w:r>
      <w:r w:rsidRPr="00955D1E">
        <w:rPr>
          <w:rFonts w:ascii="Times New Roman" w:hAnsi="Times New Roman"/>
          <w:spacing w:val="2"/>
          <w:sz w:val="20"/>
          <w:szCs w:val="20"/>
        </w:rPr>
        <w:t>сударственных архивов СССР, публикование документального сбо</w:t>
      </w:r>
      <w:r w:rsidRPr="00955D1E">
        <w:rPr>
          <w:rFonts w:ascii="Times New Roman" w:hAnsi="Times New Roman"/>
          <w:spacing w:val="2"/>
          <w:sz w:val="20"/>
          <w:szCs w:val="20"/>
        </w:rPr>
        <w:t>р</w:t>
      </w:r>
      <w:r w:rsidRPr="00955D1E">
        <w:rPr>
          <w:rFonts w:ascii="Times New Roman" w:hAnsi="Times New Roman"/>
          <w:spacing w:val="2"/>
          <w:sz w:val="20"/>
          <w:szCs w:val="20"/>
        </w:rPr>
        <w:t>ника «Красный террор в годы гражданской войны»</w:t>
      </w:r>
      <w:r w:rsidRPr="00955D1E">
        <w:rPr>
          <w:rStyle w:val="FootnoteReference"/>
          <w:rFonts w:ascii="Times New Roman" w:hAnsi="Times New Roman"/>
          <w:spacing w:val="2"/>
          <w:sz w:val="20"/>
          <w:szCs w:val="20"/>
        </w:rPr>
        <w:footnoteReference w:id="6"/>
      </w:r>
      <w:r w:rsidRPr="00955D1E">
        <w:rPr>
          <w:rFonts w:ascii="Times New Roman" w:hAnsi="Times New Roman"/>
          <w:spacing w:val="2"/>
          <w:sz w:val="20"/>
          <w:szCs w:val="20"/>
        </w:rPr>
        <w:t>, включавшего источники, противоречащие концептуальной схеме советской ист</w:t>
      </w:r>
      <w:r w:rsidRPr="00955D1E">
        <w:rPr>
          <w:rFonts w:ascii="Times New Roman" w:hAnsi="Times New Roman"/>
          <w:spacing w:val="2"/>
          <w:sz w:val="20"/>
          <w:szCs w:val="20"/>
        </w:rPr>
        <w:t>о</w:t>
      </w:r>
      <w:r w:rsidRPr="00955D1E">
        <w:rPr>
          <w:rFonts w:ascii="Times New Roman" w:hAnsi="Times New Roman"/>
          <w:spacing w:val="2"/>
          <w:sz w:val="20"/>
          <w:szCs w:val="20"/>
        </w:rPr>
        <w:t>риографии. Заметную роль в процессе разрушения советской ист</w:t>
      </w:r>
      <w:r w:rsidRPr="00955D1E">
        <w:rPr>
          <w:rFonts w:ascii="Times New Roman" w:hAnsi="Times New Roman"/>
          <w:spacing w:val="2"/>
          <w:sz w:val="20"/>
          <w:szCs w:val="20"/>
        </w:rPr>
        <w:t>о</w:t>
      </w:r>
      <w:r w:rsidRPr="00955D1E">
        <w:rPr>
          <w:rFonts w:ascii="Times New Roman" w:hAnsi="Times New Roman"/>
          <w:spacing w:val="2"/>
          <w:sz w:val="20"/>
          <w:szCs w:val="20"/>
        </w:rPr>
        <w:t>риографической традиции осмысления событий Гражданской войны сыграла книга историка-эмигранта С.П. Мельгунова «Красный те</w:t>
      </w:r>
      <w:r w:rsidRPr="00955D1E">
        <w:rPr>
          <w:rFonts w:ascii="Times New Roman" w:hAnsi="Times New Roman"/>
          <w:spacing w:val="2"/>
          <w:sz w:val="20"/>
          <w:szCs w:val="20"/>
        </w:rPr>
        <w:t>р</w:t>
      </w:r>
      <w:r w:rsidRPr="00955D1E">
        <w:rPr>
          <w:rFonts w:ascii="Times New Roman" w:hAnsi="Times New Roman"/>
          <w:spacing w:val="2"/>
          <w:sz w:val="20"/>
          <w:szCs w:val="20"/>
        </w:rPr>
        <w:t>рор в России», изобилующая фактами террора защитников советской власти. Её появление в начале 1990-х гг. и полученная высокая оце</w:t>
      </w:r>
      <w:r w:rsidRPr="00955D1E">
        <w:rPr>
          <w:rFonts w:ascii="Times New Roman" w:hAnsi="Times New Roman"/>
          <w:spacing w:val="2"/>
          <w:sz w:val="20"/>
          <w:szCs w:val="20"/>
        </w:rPr>
        <w:t>н</w:t>
      </w:r>
      <w:r w:rsidRPr="00955D1E">
        <w:rPr>
          <w:rFonts w:ascii="Times New Roman" w:hAnsi="Times New Roman"/>
          <w:spacing w:val="2"/>
          <w:sz w:val="20"/>
          <w:szCs w:val="20"/>
        </w:rPr>
        <w:t>ка</w:t>
      </w:r>
      <w:r w:rsidRPr="00955D1E">
        <w:rPr>
          <w:rStyle w:val="FootnoteReference"/>
          <w:rFonts w:ascii="Times New Roman" w:hAnsi="Times New Roman"/>
          <w:spacing w:val="2"/>
          <w:sz w:val="20"/>
          <w:szCs w:val="20"/>
        </w:rPr>
        <w:footnoteReference w:id="7"/>
      </w:r>
      <w:r w:rsidRPr="00955D1E">
        <w:rPr>
          <w:rFonts w:ascii="Times New Roman" w:hAnsi="Times New Roman"/>
          <w:spacing w:val="2"/>
          <w:sz w:val="20"/>
          <w:szCs w:val="20"/>
        </w:rPr>
        <w:t xml:space="preserve"> явились своего рода свидетельством возрастания научной акт</w:t>
      </w:r>
      <w:r w:rsidRPr="00955D1E">
        <w:rPr>
          <w:rFonts w:ascii="Times New Roman" w:hAnsi="Times New Roman"/>
          <w:spacing w:val="2"/>
          <w:sz w:val="20"/>
          <w:szCs w:val="20"/>
        </w:rPr>
        <w:t>у</w:t>
      </w:r>
      <w:r w:rsidRPr="00955D1E">
        <w:rPr>
          <w:rFonts w:ascii="Times New Roman" w:hAnsi="Times New Roman"/>
          <w:spacing w:val="2"/>
          <w:sz w:val="20"/>
          <w:szCs w:val="20"/>
        </w:rPr>
        <w:t>альности проблемы террора периода Гражданской войны в отечес</w:t>
      </w:r>
      <w:r w:rsidRPr="00955D1E">
        <w:rPr>
          <w:rFonts w:ascii="Times New Roman" w:hAnsi="Times New Roman"/>
          <w:spacing w:val="2"/>
          <w:sz w:val="20"/>
          <w:szCs w:val="20"/>
        </w:rPr>
        <w:t>т</w:t>
      </w:r>
      <w:r w:rsidRPr="00955D1E">
        <w:rPr>
          <w:rFonts w:ascii="Times New Roman" w:hAnsi="Times New Roman"/>
          <w:spacing w:val="2"/>
          <w:sz w:val="20"/>
          <w:szCs w:val="20"/>
        </w:rPr>
        <w:t xml:space="preserve">венной историографии. </w:t>
      </w:r>
    </w:p>
    <w:p w:rsidR="00EC3EC8" w:rsidRPr="001F5D59" w:rsidRDefault="00EC3EC8" w:rsidP="00955D1E">
      <w:pPr>
        <w:pStyle w:val="BodyTextIndent2"/>
        <w:spacing w:line="250" w:lineRule="auto"/>
        <w:ind w:firstLine="454"/>
        <w:contextualSpacing/>
        <w:rPr>
          <w:sz w:val="20"/>
        </w:rPr>
      </w:pPr>
      <w:r w:rsidRPr="001F5D59">
        <w:rPr>
          <w:sz w:val="20"/>
        </w:rPr>
        <w:t>Большой вклад в историософское переосмысление вопросов н</w:t>
      </w:r>
      <w:r w:rsidRPr="001F5D59">
        <w:rPr>
          <w:sz w:val="20"/>
        </w:rPr>
        <w:t>а</w:t>
      </w:r>
      <w:r w:rsidRPr="001F5D59">
        <w:rPr>
          <w:sz w:val="20"/>
        </w:rPr>
        <w:t>силия в революции и Гражданской войне внесли работы Ю.А. Поляк</w:t>
      </w:r>
      <w:r w:rsidRPr="001F5D59">
        <w:rPr>
          <w:sz w:val="20"/>
        </w:rPr>
        <w:t>о</w:t>
      </w:r>
      <w:r w:rsidRPr="001F5D59">
        <w:rPr>
          <w:sz w:val="20"/>
        </w:rPr>
        <w:t>ва и Ю.И. Кораблёва</w:t>
      </w:r>
      <w:r w:rsidRPr="001F5D59">
        <w:rPr>
          <w:rStyle w:val="FootnoteReference"/>
          <w:sz w:val="20"/>
        </w:rPr>
        <w:footnoteReference w:id="8"/>
      </w:r>
      <w:r>
        <w:rPr>
          <w:sz w:val="20"/>
        </w:rPr>
        <w:t>.</w:t>
      </w:r>
      <w:r w:rsidRPr="001F5D59">
        <w:rPr>
          <w:sz w:val="20"/>
        </w:rPr>
        <w:t xml:space="preserve"> Критикуя советскую историографию за то, что она «на протяжении длительного времени идеализировала и романт</w:t>
      </w:r>
      <w:r w:rsidRPr="001F5D59">
        <w:rPr>
          <w:sz w:val="20"/>
        </w:rPr>
        <w:t>и</w:t>
      </w:r>
      <w:r w:rsidRPr="001F5D59">
        <w:rPr>
          <w:sz w:val="20"/>
        </w:rPr>
        <w:t>зировала революционное насилие», Ю.А. Поляков призвал историков «не закрывать глаза на неоспоримый факт его существования, а выя</w:t>
      </w:r>
      <w:r w:rsidRPr="001F5D59">
        <w:rPr>
          <w:sz w:val="20"/>
        </w:rPr>
        <w:t>в</w:t>
      </w:r>
      <w:r w:rsidRPr="001F5D59">
        <w:rPr>
          <w:sz w:val="20"/>
        </w:rPr>
        <w:t>лять – в соответствии с принципами историзма – причины, порожда</w:t>
      </w:r>
      <w:r w:rsidRPr="001F5D59">
        <w:rPr>
          <w:sz w:val="20"/>
        </w:rPr>
        <w:t>ю</w:t>
      </w:r>
      <w:r w:rsidRPr="001F5D59">
        <w:rPr>
          <w:sz w:val="20"/>
        </w:rPr>
        <w:t>щие насилие на каждом историческом этапе, видеть условия, обсто</w:t>
      </w:r>
      <w:r w:rsidRPr="001F5D59">
        <w:rPr>
          <w:sz w:val="20"/>
        </w:rPr>
        <w:t>я</w:t>
      </w:r>
      <w:r w:rsidRPr="001F5D59">
        <w:rPr>
          <w:sz w:val="20"/>
        </w:rPr>
        <w:t>тельства, в которых они происходили»</w:t>
      </w:r>
      <w:r w:rsidRPr="001F5D59">
        <w:rPr>
          <w:rStyle w:val="FootnoteReference"/>
          <w:sz w:val="20"/>
        </w:rPr>
        <w:footnoteReference w:id="9"/>
      </w:r>
      <w:r>
        <w:rPr>
          <w:sz w:val="20"/>
        </w:rPr>
        <w:t>.</w:t>
      </w:r>
      <w:r w:rsidRPr="001F5D59">
        <w:rPr>
          <w:sz w:val="20"/>
        </w:rPr>
        <w:t xml:space="preserve"> </w:t>
      </w:r>
    </w:p>
    <w:p w:rsidR="00EC3EC8" w:rsidRPr="001F5D59" w:rsidRDefault="00EC3EC8" w:rsidP="00955D1E">
      <w:pPr>
        <w:pStyle w:val="BodyTextIndent2"/>
        <w:spacing w:line="240" w:lineRule="auto"/>
        <w:ind w:firstLine="454"/>
        <w:rPr>
          <w:sz w:val="20"/>
        </w:rPr>
      </w:pPr>
      <w:r w:rsidRPr="001F5D59">
        <w:rPr>
          <w:sz w:val="20"/>
        </w:rPr>
        <w:t>Первая попытка обобщения имеющихся историографических и</w:t>
      </w:r>
      <w:r w:rsidRPr="001F5D59">
        <w:rPr>
          <w:sz w:val="20"/>
        </w:rPr>
        <w:t>с</w:t>
      </w:r>
      <w:r w:rsidRPr="001F5D59">
        <w:rPr>
          <w:sz w:val="20"/>
        </w:rPr>
        <w:t xml:space="preserve">точников о терроре Гражданской войны была предпринята в </w:t>
      </w:r>
      <w:smartTag w:uri="urn:schemas-microsoft-com:office:smarttags" w:element="metricconverter">
        <w:smartTagPr>
          <w:attr w:name="ProductID" w:val="1995 г"/>
        </w:smartTagPr>
        <w:r w:rsidRPr="001F5D59">
          <w:rPr>
            <w:sz w:val="20"/>
          </w:rPr>
          <w:t>1995 г</w:t>
        </w:r>
      </w:smartTag>
      <w:r w:rsidRPr="001F5D59">
        <w:rPr>
          <w:sz w:val="20"/>
        </w:rPr>
        <w:t>. И.С. Ратьковским</w:t>
      </w:r>
      <w:r w:rsidRPr="001F5D59">
        <w:rPr>
          <w:rStyle w:val="FootnoteReference"/>
          <w:sz w:val="20"/>
        </w:rPr>
        <w:footnoteReference w:id="10"/>
      </w:r>
      <w:r>
        <w:rPr>
          <w:sz w:val="20"/>
        </w:rPr>
        <w:t>,</w:t>
      </w:r>
      <w:r w:rsidRPr="001F5D59">
        <w:rPr>
          <w:sz w:val="20"/>
        </w:rPr>
        <w:t xml:space="preserve"> высказавшем ценное мнение о периодизации ист</w:t>
      </w:r>
      <w:r w:rsidRPr="001F5D59">
        <w:rPr>
          <w:sz w:val="20"/>
        </w:rPr>
        <w:t>о</w:t>
      </w:r>
      <w:r w:rsidRPr="001F5D59">
        <w:rPr>
          <w:sz w:val="20"/>
        </w:rPr>
        <w:t>риографии террора периода Гражданской войны. Позднее, в моногр</w:t>
      </w:r>
      <w:r w:rsidRPr="001F5D59">
        <w:rPr>
          <w:sz w:val="20"/>
        </w:rPr>
        <w:t>а</w:t>
      </w:r>
      <w:r w:rsidRPr="001F5D59">
        <w:rPr>
          <w:sz w:val="20"/>
        </w:rPr>
        <w:t>фическом исследовании «Красный террор и деятельность ВЧК в 1918 году»</w:t>
      </w:r>
      <w:r w:rsidRPr="001F5D59">
        <w:rPr>
          <w:rStyle w:val="FootnoteReference"/>
          <w:sz w:val="20"/>
        </w:rPr>
        <w:footnoteReference w:id="11"/>
      </w:r>
      <w:r>
        <w:rPr>
          <w:sz w:val="20"/>
        </w:rPr>
        <w:t>,</w:t>
      </w:r>
      <w:r w:rsidRPr="001F5D59">
        <w:rPr>
          <w:sz w:val="20"/>
        </w:rPr>
        <w:t xml:space="preserve"> И.С. Ратьковский уделил большое внимание комплексному анализу работ В.И. Ленина, раскрывающему эволюцию взглядов лид</w:t>
      </w:r>
      <w:r w:rsidRPr="001F5D59">
        <w:rPr>
          <w:sz w:val="20"/>
        </w:rPr>
        <w:t>е</w:t>
      </w:r>
      <w:r w:rsidRPr="001F5D59">
        <w:rPr>
          <w:sz w:val="20"/>
        </w:rPr>
        <w:t xml:space="preserve">ра большевистской партии на революционное насилие. </w:t>
      </w:r>
    </w:p>
    <w:p w:rsidR="00EC3EC8" w:rsidRPr="00955D1E" w:rsidRDefault="00EC3EC8" w:rsidP="00955D1E">
      <w:pPr>
        <w:pStyle w:val="BodyTextIndent2"/>
        <w:spacing w:line="240" w:lineRule="auto"/>
        <w:ind w:firstLine="454"/>
        <w:contextualSpacing/>
        <w:rPr>
          <w:color w:val="FF0000"/>
          <w:sz w:val="20"/>
        </w:rPr>
      </w:pPr>
      <w:r w:rsidRPr="00955D1E">
        <w:rPr>
          <w:sz w:val="20"/>
        </w:rPr>
        <w:t>Во второй пол. 1990-х гг. подробные информационно-аналитиче-ские обзоры изучения истории террора периода Гражданской войны в советской литературе и литературе «русского зарубежья» были даны в отдельных главах монографических исследований В.И. Голдина и А.Л. Литвина</w:t>
      </w:r>
      <w:r w:rsidRPr="00955D1E">
        <w:rPr>
          <w:rStyle w:val="FootnoteReference"/>
          <w:sz w:val="20"/>
        </w:rPr>
        <w:footnoteReference w:id="12"/>
      </w:r>
      <w:r w:rsidRPr="00955D1E">
        <w:rPr>
          <w:sz w:val="20"/>
        </w:rPr>
        <w:t>. Оба историка обратили внимание на существование в осв</w:t>
      </w:r>
      <w:r w:rsidRPr="00955D1E">
        <w:rPr>
          <w:sz w:val="20"/>
        </w:rPr>
        <w:t>е</w:t>
      </w:r>
      <w:r w:rsidRPr="00955D1E">
        <w:rPr>
          <w:sz w:val="20"/>
        </w:rPr>
        <w:t>щении террора 1917–1922 гг. трёх направлений, методологические о</w:t>
      </w:r>
      <w:r w:rsidRPr="00955D1E">
        <w:rPr>
          <w:sz w:val="20"/>
        </w:rPr>
        <w:t>с</w:t>
      </w:r>
      <w:r w:rsidRPr="00955D1E">
        <w:rPr>
          <w:sz w:val="20"/>
        </w:rPr>
        <w:t>новы которых были заложены высказываниями и публикациями В.И. Ленина, А.И. Деникина, А.М. Горького, В.Г. Короленко, Г.В. Плехан</w:t>
      </w:r>
      <w:r w:rsidRPr="00955D1E">
        <w:rPr>
          <w:sz w:val="20"/>
        </w:rPr>
        <w:t>о</w:t>
      </w:r>
      <w:r w:rsidRPr="00955D1E">
        <w:rPr>
          <w:sz w:val="20"/>
        </w:rPr>
        <w:t>ва, Ю.О. Мартова, К. Каутского, С.П. Мельгунова, П.Н. Милюкова и других участников и очевидцев Гражданской войны. Ряд особенностей процесса накопления знаний о революционном насилии 1917 г. и п</w:t>
      </w:r>
      <w:r w:rsidRPr="00955D1E">
        <w:rPr>
          <w:sz w:val="20"/>
        </w:rPr>
        <w:t>о</w:t>
      </w:r>
      <w:r w:rsidRPr="00955D1E">
        <w:rPr>
          <w:sz w:val="20"/>
        </w:rPr>
        <w:t>следующих лет вооружённой борьбы за власть отметил В.П. Булдаков, сделавший вывод о коммеморативном характере советской истори</w:t>
      </w:r>
      <w:r w:rsidRPr="00955D1E">
        <w:rPr>
          <w:sz w:val="20"/>
        </w:rPr>
        <w:t>о</w:t>
      </w:r>
      <w:r w:rsidRPr="00955D1E">
        <w:rPr>
          <w:sz w:val="20"/>
        </w:rPr>
        <w:t>графии революции и Гражданской войны</w:t>
      </w:r>
      <w:r w:rsidRPr="00955D1E">
        <w:rPr>
          <w:rStyle w:val="FootnoteReference"/>
          <w:sz w:val="20"/>
        </w:rPr>
        <w:footnoteReference w:id="13"/>
      </w:r>
      <w:r w:rsidRPr="00955D1E">
        <w:rPr>
          <w:sz w:val="20"/>
        </w:rPr>
        <w:t xml:space="preserve">. </w:t>
      </w:r>
    </w:p>
    <w:p w:rsidR="00EC3EC8" w:rsidRPr="00955D1E" w:rsidRDefault="00EC3EC8" w:rsidP="00955D1E">
      <w:pPr>
        <w:pStyle w:val="BodyTextIndent2"/>
        <w:spacing w:line="240" w:lineRule="auto"/>
        <w:ind w:firstLine="454"/>
        <w:contextualSpacing/>
        <w:rPr>
          <w:sz w:val="20"/>
        </w:rPr>
      </w:pPr>
      <w:r w:rsidRPr="00955D1E">
        <w:rPr>
          <w:sz w:val="20"/>
        </w:rPr>
        <w:t>Большое значение для историографического осмысления пробл</w:t>
      </w:r>
      <w:r w:rsidRPr="00955D1E">
        <w:rPr>
          <w:sz w:val="20"/>
        </w:rPr>
        <w:t>е</w:t>
      </w:r>
      <w:r w:rsidRPr="00955D1E">
        <w:rPr>
          <w:sz w:val="20"/>
        </w:rPr>
        <w:t>мы террора периода Гражданской войны имел доклад В.Б. Жиромской «Проблема красного и белого террора 1917–1920 гг. в отечественной историографии» на заседании Учёного совета ИРИ РАН в 2004 г., в к</w:t>
      </w:r>
      <w:r w:rsidRPr="00955D1E">
        <w:rPr>
          <w:sz w:val="20"/>
        </w:rPr>
        <w:t>о</w:t>
      </w:r>
      <w:r w:rsidRPr="00955D1E">
        <w:rPr>
          <w:sz w:val="20"/>
        </w:rPr>
        <w:t>тором был сделан вывод о преступной сущности террора как средства политической борьбы вне зависимости от того, кто его применял для достижения своих целей в ходе военного противоборства – «белые», «красные» или «зелёные»</w:t>
      </w:r>
      <w:r w:rsidRPr="00955D1E">
        <w:rPr>
          <w:rStyle w:val="FootnoteReference"/>
          <w:sz w:val="20"/>
        </w:rPr>
        <w:t xml:space="preserve"> </w:t>
      </w:r>
      <w:r w:rsidRPr="00955D1E">
        <w:rPr>
          <w:rStyle w:val="FootnoteReference"/>
          <w:sz w:val="20"/>
        </w:rPr>
        <w:footnoteReference w:id="14"/>
      </w:r>
      <w:r w:rsidRPr="00955D1E">
        <w:rPr>
          <w:sz w:val="20"/>
        </w:rPr>
        <w:t xml:space="preserve">. </w:t>
      </w:r>
    </w:p>
    <w:p w:rsidR="00EC3EC8" w:rsidRPr="001F5D59" w:rsidRDefault="00EC3EC8" w:rsidP="00243FF6">
      <w:pPr>
        <w:pStyle w:val="BodyTextIndent2"/>
        <w:spacing w:line="240" w:lineRule="auto"/>
        <w:ind w:firstLine="454"/>
        <w:rPr>
          <w:sz w:val="20"/>
        </w:rPr>
      </w:pPr>
      <w:r w:rsidRPr="001F5D59">
        <w:rPr>
          <w:sz w:val="20"/>
        </w:rPr>
        <w:t>Отдельные критические замечания об истории изучения террора периода Гражданской войны общероссийского масштаба, свидетельс</w:t>
      </w:r>
      <w:r w:rsidRPr="001F5D59">
        <w:rPr>
          <w:sz w:val="20"/>
        </w:rPr>
        <w:t>т</w:t>
      </w:r>
      <w:r w:rsidRPr="001F5D59">
        <w:rPr>
          <w:sz w:val="20"/>
        </w:rPr>
        <w:t>вующие об интенсификации рефлексии исторической мысли в данном направлении, содержатся в работах В.В. Галина, П.И. Гришанина, Г.А. Бордюгова, А.И. Ушакова, В.Ю. Чуракова, И.В. Михайлова, С.А. Па</w:t>
      </w:r>
      <w:r w:rsidRPr="001F5D59">
        <w:rPr>
          <w:sz w:val="20"/>
        </w:rPr>
        <w:t>в</w:t>
      </w:r>
      <w:r w:rsidRPr="001F5D59">
        <w:rPr>
          <w:sz w:val="20"/>
        </w:rPr>
        <w:t>люченкова, И.С. Ратьковского, А.М. Рыбакова, В.В. Рыбникова</w:t>
      </w:r>
      <w:r>
        <w:rPr>
          <w:sz w:val="20"/>
        </w:rPr>
        <w:t xml:space="preserve">, </w:t>
      </w:r>
      <w:r w:rsidRPr="001F5D59">
        <w:rPr>
          <w:sz w:val="20"/>
        </w:rPr>
        <w:t>по</w:t>
      </w:r>
      <w:r w:rsidRPr="001F5D59">
        <w:rPr>
          <w:sz w:val="20"/>
        </w:rPr>
        <w:t>я</w:t>
      </w:r>
      <w:r w:rsidRPr="001F5D59">
        <w:rPr>
          <w:sz w:val="20"/>
        </w:rPr>
        <w:t>вившихся в последнее двадцатилетие</w:t>
      </w:r>
      <w:r w:rsidRPr="001F5D59">
        <w:rPr>
          <w:rStyle w:val="FootnoteReference"/>
          <w:sz w:val="20"/>
        </w:rPr>
        <w:t xml:space="preserve"> </w:t>
      </w:r>
      <w:r w:rsidRPr="001F5D59">
        <w:rPr>
          <w:rStyle w:val="FootnoteReference"/>
          <w:sz w:val="20"/>
        </w:rPr>
        <w:footnoteReference w:id="15"/>
      </w:r>
      <w:r w:rsidRPr="001F5D59">
        <w:rPr>
          <w:sz w:val="20"/>
        </w:rPr>
        <w:t>.</w:t>
      </w:r>
    </w:p>
    <w:p w:rsidR="00EC3EC8" w:rsidRPr="001F5D59" w:rsidRDefault="00EC3EC8" w:rsidP="00243FF6">
      <w:pPr>
        <w:pStyle w:val="BodyTextIndent2"/>
        <w:tabs>
          <w:tab w:val="left" w:pos="4536"/>
        </w:tabs>
        <w:spacing w:line="240" w:lineRule="auto"/>
        <w:ind w:firstLine="454"/>
        <w:contextualSpacing/>
        <w:rPr>
          <w:i/>
          <w:sz w:val="20"/>
        </w:rPr>
      </w:pPr>
      <w:r w:rsidRPr="001F5D59">
        <w:rPr>
          <w:sz w:val="20"/>
        </w:rPr>
        <w:t>Свидетельством активизации научного интереса к проблемам изучения истории Гражданской войны является рост региональных и</w:t>
      </w:r>
      <w:r w:rsidRPr="001F5D59">
        <w:rPr>
          <w:sz w:val="20"/>
        </w:rPr>
        <w:t>с</w:t>
      </w:r>
      <w:r w:rsidRPr="001F5D59">
        <w:rPr>
          <w:sz w:val="20"/>
        </w:rPr>
        <w:t>ториографических исследований на Урале и в Сибири в течение п</w:t>
      </w:r>
      <w:r w:rsidRPr="001F5D59">
        <w:rPr>
          <w:sz w:val="20"/>
        </w:rPr>
        <w:t>о</w:t>
      </w:r>
      <w:r w:rsidRPr="001F5D59">
        <w:rPr>
          <w:sz w:val="20"/>
        </w:rPr>
        <w:t>следних двух десятилетий. С начала 1990-х гг. детальному истори</w:t>
      </w:r>
      <w:r w:rsidRPr="001F5D59">
        <w:rPr>
          <w:sz w:val="20"/>
        </w:rPr>
        <w:t>о</w:t>
      </w:r>
      <w:r w:rsidRPr="001F5D59">
        <w:rPr>
          <w:sz w:val="20"/>
        </w:rPr>
        <w:t>графическому анализу были подвергнуты различные аспекты Гра</w:t>
      </w:r>
      <w:r w:rsidRPr="001F5D59">
        <w:rPr>
          <w:sz w:val="20"/>
        </w:rPr>
        <w:t>ж</w:t>
      </w:r>
      <w:r w:rsidRPr="001F5D59">
        <w:rPr>
          <w:sz w:val="20"/>
        </w:rPr>
        <w:t>данской войны в работах С.Е. Алексеева, А.С. Верещагина, Е.Б. Заб</w:t>
      </w:r>
      <w:r w:rsidRPr="001F5D59">
        <w:rPr>
          <w:sz w:val="20"/>
        </w:rPr>
        <w:t>о</w:t>
      </w:r>
      <w:r w:rsidRPr="001F5D59">
        <w:rPr>
          <w:sz w:val="20"/>
        </w:rPr>
        <w:t>лотного, А.В. Иванова, В.Н. Ильченко, В.Д. Камынина, А.А. Коробк</w:t>
      </w:r>
      <w:r w:rsidRPr="001F5D59">
        <w:rPr>
          <w:sz w:val="20"/>
        </w:rPr>
        <w:t>и</w:t>
      </w:r>
      <w:r w:rsidRPr="001F5D59">
        <w:rPr>
          <w:sz w:val="20"/>
        </w:rPr>
        <w:t>на, А.Л. Ожиганова, Е.П. Сичинского</w:t>
      </w:r>
      <w:r w:rsidRPr="001F5D59">
        <w:rPr>
          <w:rStyle w:val="FootnoteReference"/>
          <w:sz w:val="20"/>
        </w:rPr>
        <w:footnoteReference w:id="16"/>
      </w:r>
      <w:r w:rsidRPr="001F5D59">
        <w:rPr>
          <w:sz w:val="20"/>
        </w:rPr>
        <w:t xml:space="preserve"> и других историков уральской школы. Заметный вклад в разработку проблем </w:t>
      </w:r>
      <w:r>
        <w:rPr>
          <w:sz w:val="20"/>
        </w:rPr>
        <w:t xml:space="preserve">историографии </w:t>
      </w:r>
      <w:r w:rsidRPr="001F5D59">
        <w:rPr>
          <w:sz w:val="20"/>
        </w:rPr>
        <w:t>Гра</w:t>
      </w:r>
      <w:r w:rsidRPr="001F5D59">
        <w:rPr>
          <w:sz w:val="20"/>
        </w:rPr>
        <w:t>ж</w:t>
      </w:r>
      <w:r w:rsidRPr="001F5D59">
        <w:rPr>
          <w:sz w:val="20"/>
        </w:rPr>
        <w:t>данской войны на территории Западной Сибири внесли С.П. Звягин, И.В. Скипина, В.В. Цысь, В.И. Шишкин</w:t>
      </w:r>
      <w:r w:rsidRPr="001F5D59">
        <w:rPr>
          <w:rStyle w:val="FootnoteReference"/>
          <w:sz w:val="20"/>
        </w:rPr>
        <w:footnoteReference w:id="17"/>
      </w:r>
      <w:r w:rsidRPr="001F5D59">
        <w:rPr>
          <w:sz w:val="20"/>
        </w:rPr>
        <w:t xml:space="preserve"> и другие сибирские историки. Подробная характеристика вклада ряда сибирских авторов 1920-х гг.: В.Д. Виленского-Сибирякова, Г.В. Круссера, К.В. Дубровского, Е.Е. Колосова в разработку проблемы террора в годы Гражданской войны на территории Западной Сибири</w:t>
      </w:r>
      <w:r w:rsidRPr="001F5D59">
        <w:rPr>
          <w:rStyle w:val="FootnoteReference"/>
          <w:sz w:val="20"/>
        </w:rPr>
        <w:footnoteReference w:id="18"/>
      </w:r>
      <w:r w:rsidRPr="001F5D59">
        <w:rPr>
          <w:sz w:val="20"/>
        </w:rPr>
        <w:t xml:space="preserve"> дана в </w:t>
      </w:r>
      <w:r>
        <w:rPr>
          <w:sz w:val="20"/>
        </w:rPr>
        <w:t xml:space="preserve">работе </w:t>
      </w:r>
      <w:r w:rsidRPr="001F5D59">
        <w:rPr>
          <w:sz w:val="20"/>
        </w:rPr>
        <w:t>С.П. Звягина, посв</w:t>
      </w:r>
      <w:r w:rsidRPr="001F5D59">
        <w:rPr>
          <w:sz w:val="20"/>
        </w:rPr>
        <w:t>я</w:t>
      </w:r>
      <w:r w:rsidRPr="001F5D59">
        <w:rPr>
          <w:sz w:val="20"/>
        </w:rPr>
        <w:t>щен</w:t>
      </w:r>
      <w:r>
        <w:rPr>
          <w:sz w:val="20"/>
        </w:rPr>
        <w:t>ной</w:t>
      </w:r>
      <w:r w:rsidRPr="001F5D59">
        <w:rPr>
          <w:sz w:val="20"/>
        </w:rPr>
        <w:t xml:space="preserve"> правоохранительной политике А.В. Колчака. Однако, анализ</w:t>
      </w:r>
      <w:r w:rsidRPr="001F5D59">
        <w:rPr>
          <w:sz w:val="20"/>
        </w:rPr>
        <w:t>и</w:t>
      </w:r>
      <w:r w:rsidRPr="001F5D59">
        <w:rPr>
          <w:sz w:val="20"/>
        </w:rPr>
        <w:t>руя уровень, достигнутый современной региональной историографией Гражданской войны, уральские и сибирские историки оставляют в ст</w:t>
      </w:r>
      <w:r w:rsidRPr="001F5D59">
        <w:rPr>
          <w:sz w:val="20"/>
        </w:rPr>
        <w:t>о</w:t>
      </w:r>
      <w:r w:rsidRPr="001F5D59">
        <w:rPr>
          <w:sz w:val="20"/>
        </w:rPr>
        <w:t>роне проблему террора, констатируя при этом, что «многие вопросы истории и историографии гражданской войны остаются открытыми»</w:t>
      </w:r>
      <w:r w:rsidRPr="001F5D59">
        <w:rPr>
          <w:rStyle w:val="FootnoteReference"/>
          <w:sz w:val="20"/>
        </w:rPr>
        <w:footnoteReference w:id="19"/>
      </w:r>
      <w:r w:rsidRPr="001F5D59">
        <w:rPr>
          <w:sz w:val="20"/>
        </w:rPr>
        <w:t xml:space="preserve">. Это </w:t>
      </w:r>
      <w:r>
        <w:rPr>
          <w:sz w:val="20"/>
        </w:rPr>
        <w:t xml:space="preserve">подтверждает </w:t>
      </w:r>
      <w:r w:rsidRPr="001F5D59">
        <w:rPr>
          <w:sz w:val="20"/>
        </w:rPr>
        <w:t>необходи</w:t>
      </w:r>
      <w:r>
        <w:rPr>
          <w:sz w:val="20"/>
        </w:rPr>
        <w:t>мость</w:t>
      </w:r>
      <w:r w:rsidRPr="001F5D59">
        <w:rPr>
          <w:sz w:val="20"/>
        </w:rPr>
        <w:t xml:space="preserve"> всестороннего изучения темы иссл</w:t>
      </w:r>
      <w:r w:rsidRPr="001F5D59">
        <w:rPr>
          <w:sz w:val="20"/>
        </w:rPr>
        <w:t>е</w:t>
      </w:r>
      <w:r w:rsidRPr="001F5D59">
        <w:rPr>
          <w:sz w:val="20"/>
        </w:rPr>
        <w:t xml:space="preserve">дования как актуальной историографической проблемы. </w:t>
      </w:r>
    </w:p>
    <w:p w:rsidR="00EC3EC8" w:rsidRPr="009C27FC" w:rsidRDefault="00EC3EC8" w:rsidP="001F5D59">
      <w:pPr>
        <w:pStyle w:val="BodyTextIndent2"/>
        <w:spacing w:line="244" w:lineRule="auto"/>
        <w:ind w:firstLine="454"/>
        <w:rPr>
          <w:sz w:val="20"/>
        </w:rPr>
      </w:pPr>
      <w:r>
        <w:rPr>
          <w:noProof/>
        </w:rPr>
        <w:pict>
          <v:rect id="_x0000_s1028" style="position:absolute;left:0;text-align:left;margin-left:154pt;margin-top:55pt;width:159.5pt;height:9pt;z-index:251661824" strokecolor="white"/>
        </w:pict>
      </w:r>
      <w:r w:rsidRPr="009C27FC">
        <w:rPr>
          <w:b/>
          <w:sz w:val="20"/>
        </w:rPr>
        <w:t>Цель исследования</w:t>
      </w:r>
      <w:r w:rsidRPr="009C27FC">
        <w:rPr>
          <w:sz w:val="20"/>
        </w:rPr>
        <w:t xml:space="preserve"> состоит в выявлении уровня и особенностей процесса накопления исторических знаний о терроре периода Гра</w:t>
      </w:r>
      <w:r w:rsidRPr="009C27FC">
        <w:rPr>
          <w:sz w:val="20"/>
        </w:rPr>
        <w:t>ж</w:t>
      </w:r>
      <w:r w:rsidRPr="009C27FC">
        <w:rPr>
          <w:sz w:val="20"/>
        </w:rPr>
        <w:t xml:space="preserve">данской войны на территории Западной Сибири, нашедших отражение в исторической и общественно-политической литературе ХХ – начала ХХI в. Достижение поставленной цели связано с решением следующих </w:t>
      </w:r>
      <w:r w:rsidRPr="009C27FC">
        <w:rPr>
          <w:b/>
          <w:sz w:val="20"/>
        </w:rPr>
        <w:t>задач</w:t>
      </w:r>
      <w:r w:rsidRPr="009C27FC">
        <w:rPr>
          <w:sz w:val="20"/>
        </w:rPr>
        <w:t>:</w:t>
      </w:r>
    </w:p>
    <w:p w:rsidR="00EC3EC8" w:rsidRPr="001F5D59" w:rsidRDefault="00EC3EC8" w:rsidP="001F5D59">
      <w:pPr>
        <w:pStyle w:val="BodyTextIndent2"/>
        <w:spacing w:line="244" w:lineRule="auto"/>
        <w:ind w:firstLine="454"/>
        <w:rPr>
          <w:sz w:val="20"/>
        </w:rPr>
      </w:pPr>
      <w:r w:rsidRPr="001F5D59">
        <w:rPr>
          <w:sz w:val="20"/>
        </w:rPr>
        <w:t>1. Выяснить состав источниковой базы работ о терроре, опред</w:t>
      </w:r>
      <w:r w:rsidRPr="001F5D59">
        <w:rPr>
          <w:sz w:val="20"/>
        </w:rPr>
        <w:t>е</w:t>
      </w:r>
      <w:r w:rsidRPr="001F5D59">
        <w:rPr>
          <w:sz w:val="20"/>
        </w:rPr>
        <w:t>лить методы её изучения и охарактеризовать их эволюцию в процессе накопления исторических знаний о Гражданской войне.</w:t>
      </w:r>
    </w:p>
    <w:p w:rsidR="00EC3EC8" w:rsidRPr="001F5D59" w:rsidRDefault="00EC3EC8" w:rsidP="001F5D59">
      <w:pPr>
        <w:pStyle w:val="BodyTextIndent2"/>
        <w:spacing w:line="244" w:lineRule="auto"/>
        <w:ind w:firstLine="454"/>
        <w:rPr>
          <w:sz w:val="20"/>
        </w:rPr>
      </w:pPr>
      <w:r w:rsidRPr="001F5D59">
        <w:rPr>
          <w:sz w:val="20"/>
        </w:rPr>
        <w:t>2. Проанализировать процесс формирования основных направл</w:t>
      </w:r>
      <w:r w:rsidRPr="001F5D59">
        <w:rPr>
          <w:sz w:val="20"/>
        </w:rPr>
        <w:t>е</w:t>
      </w:r>
      <w:r w:rsidRPr="001F5D59">
        <w:rPr>
          <w:sz w:val="20"/>
        </w:rPr>
        <w:t xml:space="preserve">ний освещения террора Гражданской войны и дать их характеристику. </w:t>
      </w:r>
    </w:p>
    <w:p w:rsidR="00EC3EC8" w:rsidRPr="001F5D59" w:rsidRDefault="00EC3EC8" w:rsidP="001F5D59">
      <w:pPr>
        <w:pStyle w:val="BodyTextIndent2"/>
        <w:spacing w:line="244" w:lineRule="auto"/>
        <w:ind w:firstLine="454"/>
        <w:rPr>
          <w:sz w:val="20"/>
        </w:rPr>
      </w:pPr>
      <w:r w:rsidRPr="001F5D59">
        <w:rPr>
          <w:sz w:val="20"/>
        </w:rPr>
        <w:t>3. Найти, систематизировать и классифицировать историограф</w:t>
      </w:r>
      <w:r w:rsidRPr="001F5D59">
        <w:rPr>
          <w:sz w:val="20"/>
        </w:rPr>
        <w:t>и</w:t>
      </w:r>
      <w:r w:rsidRPr="001F5D59">
        <w:rPr>
          <w:sz w:val="20"/>
        </w:rPr>
        <w:t xml:space="preserve">ческие факты по проблеме террора Гражданской войны в Западной Сибири, дать их информационно-аналитическое описание. </w:t>
      </w:r>
    </w:p>
    <w:p w:rsidR="00EC3EC8" w:rsidRPr="001F5D59" w:rsidRDefault="00EC3EC8" w:rsidP="001F5D59">
      <w:pPr>
        <w:pStyle w:val="BodyTextIndent2"/>
        <w:spacing w:line="244" w:lineRule="auto"/>
        <w:ind w:firstLine="454"/>
        <w:rPr>
          <w:sz w:val="20"/>
        </w:rPr>
      </w:pPr>
      <w:r w:rsidRPr="001F5D59">
        <w:rPr>
          <w:sz w:val="20"/>
        </w:rPr>
        <w:t>4. Определить особенности освещения террора Гражданской во</w:t>
      </w:r>
      <w:r w:rsidRPr="001F5D59">
        <w:rPr>
          <w:sz w:val="20"/>
        </w:rPr>
        <w:t>й</w:t>
      </w:r>
      <w:r w:rsidRPr="001F5D59">
        <w:rPr>
          <w:sz w:val="20"/>
        </w:rPr>
        <w:t>ны на территории Западной Сибири в литературе «русского заруб</w:t>
      </w:r>
      <w:r w:rsidRPr="001F5D59">
        <w:rPr>
          <w:sz w:val="20"/>
        </w:rPr>
        <w:t>е</w:t>
      </w:r>
      <w:r w:rsidRPr="001F5D59">
        <w:rPr>
          <w:sz w:val="20"/>
        </w:rPr>
        <w:t xml:space="preserve">жья» и публикациях советских авторов. </w:t>
      </w:r>
    </w:p>
    <w:p w:rsidR="00EC3EC8" w:rsidRPr="001F5D59" w:rsidRDefault="00EC3EC8" w:rsidP="001F5D59">
      <w:pPr>
        <w:pStyle w:val="BodyTextIndent2"/>
        <w:spacing w:line="244" w:lineRule="auto"/>
        <w:ind w:firstLine="454"/>
        <w:rPr>
          <w:sz w:val="20"/>
        </w:rPr>
      </w:pPr>
      <w:r w:rsidRPr="001F5D59">
        <w:rPr>
          <w:sz w:val="20"/>
        </w:rPr>
        <w:t>5. Дать анализ новаторских подходов к изучению террора Гра</w:t>
      </w:r>
      <w:r w:rsidRPr="001F5D59">
        <w:rPr>
          <w:sz w:val="20"/>
        </w:rPr>
        <w:t>ж</w:t>
      </w:r>
      <w:r w:rsidRPr="001F5D59">
        <w:rPr>
          <w:sz w:val="20"/>
        </w:rPr>
        <w:t xml:space="preserve">данской войны в «постперестроечной» исторической литературе. 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Источниковая основа исследования.</w:t>
      </w:r>
      <w:r w:rsidRPr="001F5D59">
        <w:rPr>
          <w:rFonts w:ascii="Times New Roman" w:hAnsi="Times New Roman"/>
          <w:sz w:val="20"/>
          <w:szCs w:val="20"/>
        </w:rPr>
        <w:t xml:space="preserve"> На протяжении почти ст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летнего освоения отечественной исторической мыслью эпохи Гра</w:t>
      </w:r>
      <w:r w:rsidRPr="001F5D59">
        <w:rPr>
          <w:rFonts w:ascii="Times New Roman" w:hAnsi="Times New Roman"/>
          <w:sz w:val="20"/>
          <w:szCs w:val="20"/>
        </w:rPr>
        <w:t>ж</w:t>
      </w:r>
      <w:r w:rsidRPr="001F5D59">
        <w:rPr>
          <w:rFonts w:ascii="Times New Roman" w:hAnsi="Times New Roman"/>
          <w:sz w:val="20"/>
          <w:szCs w:val="20"/>
        </w:rPr>
        <w:t>данской войны сформировался обширный пласт исторического мат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 xml:space="preserve">риала о терроре этого периода, в котором выделяется два больших блока – научная литература и общественно-политическая литература. 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В массиве научной литературы региональные рамки исследов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 xml:space="preserve">ния определили границы научного </w:t>
      </w:r>
      <w:r>
        <w:rPr>
          <w:rFonts w:ascii="Times New Roman" w:hAnsi="Times New Roman"/>
          <w:sz w:val="20"/>
          <w:szCs w:val="20"/>
        </w:rPr>
        <w:t>поиска: более 60% источников</w:t>
      </w:r>
      <w:r w:rsidRPr="001F5D59">
        <w:rPr>
          <w:rFonts w:ascii="Times New Roman" w:hAnsi="Times New Roman"/>
          <w:sz w:val="20"/>
          <w:szCs w:val="20"/>
        </w:rPr>
        <w:t xml:space="preserve"> с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ставляют монографии, диссертационные исследования, авторефераты, статьи, рецензии, освещающие террор в годы Гражданской войны в пределах Западной Сибири. Основой этой группы источников являю</w:t>
      </w:r>
      <w:r w:rsidRPr="001F5D59">
        <w:rPr>
          <w:rFonts w:ascii="Times New Roman" w:hAnsi="Times New Roman"/>
          <w:sz w:val="20"/>
          <w:szCs w:val="20"/>
        </w:rPr>
        <w:t>т</w:t>
      </w:r>
      <w:r w:rsidRPr="001F5D59">
        <w:rPr>
          <w:rFonts w:ascii="Times New Roman" w:hAnsi="Times New Roman"/>
          <w:sz w:val="20"/>
          <w:szCs w:val="20"/>
        </w:rPr>
        <w:t xml:space="preserve">ся </w:t>
      </w:r>
      <w:r>
        <w:rPr>
          <w:rFonts w:ascii="Times New Roman" w:hAnsi="Times New Roman"/>
          <w:sz w:val="20"/>
          <w:szCs w:val="20"/>
        </w:rPr>
        <w:t xml:space="preserve">работы </w:t>
      </w:r>
      <w:r w:rsidRPr="001F5D59">
        <w:rPr>
          <w:rFonts w:ascii="Times New Roman" w:hAnsi="Times New Roman"/>
          <w:sz w:val="20"/>
          <w:szCs w:val="20"/>
        </w:rPr>
        <w:t>И.А. Абраменко, П.А. Голуба, С.П. Звягина, П.Н. Зырянова, Г.З. Иоффе, А.И. Крушанова, И.В. Курышева, В.В. Московкина, И.Ф. Плотникова, П.И. Рощевского, Л.М. Спирина, А.И. Уроватова, В.П. Хандорина, А.Е. Ху</w:t>
      </w:r>
      <w:r>
        <w:rPr>
          <w:rFonts w:ascii="Times New Roman" w:hAnsi="Times New Roman"/>
          <w:sz w:val="20"/>
          <w:szCs w:val="20"/>
        </w:rPr>
        <w:t>дякова, М.В. Шиловского, В.А</w:t>
      </w:r>
      <w:r w:rsidRPr="001F5D59">
        <w:rPr>
          <w:rFonts w:ascii="Times New Roman" w:hAnsi="Times New Roman"/>
          <w:sz w:val="20"/>
          <w:szCs w:val="20"/>
        </w:rPr>
        <w:t>. Шулдякова, В.В. Цысь, И.В. Скипиной, В.И. Шишкина, А.А. Штырбула, Т.В. Яким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вой</w:t>
      </w:r>
      <w:r w:rsidRPr="001F5D59">
        <w:rPr>
          <w:rStyle w:val="FootnoteReference"/>
          <w:rFonts w:ascii="Times New Roman" w:hAnsi="Times New Roman"/>
          <w:sz w:val="20"/>
          <w:szCs w:val="20"/>
        </w:rPr>
        <w:footnoteReference w:id="20"/>
      </w:r>
      <w:r>
        <w:rPr>
          <w:rFonts w:ascii="Times New Roman" w:hAnsi="Times New Roman"/>
          <w:sz w:val="20"/>
          <w:szCs w:val="20"/>
        </w:rPr>
        <w:t>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noProof/>
          <w:lang w:eastAsia="ru-RU"/>
        </w:rPr>
        <w:pict>
          <v:rect id="_x0000_s1029" style="position:absolute;left:0;text-align:left;margin-left:148.5pt;margin-top:2in;width:165pt;height:9pt;z-index:251658752" strokecolor="white"/>
        </w:pict>
      </w:r>
      <w:r w:rsidRPr="001F5D59">
        <w:rPr>
          <w:rFonts w:ascii="Times New Roman" w:hAnsi="Times New Roman"/>
          <w:sz w:val="20"/>
          <w:szCs w:val="20"/>
        </w:rPr>
        <w:t>К ним примыкают материалы научных конференций 1990-х – н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чала 2000-х гг.: «Словцовские чтения – 95» (1995 г.), «История крест</w:t>
      </w:r>
      <w:r w:rsidRPr="001F5D59">
        <w:rPr>
          <w:rFonts w:ascii="Times New Roman" w:hAnsi="Times New Roman"/>
          <w:sz w:val="20"/>
          <w:szCs w:val="20"/>
        </w:rPr>
        <w:t>ь</w:t>
      </w:r>
      <w:r w:rsidRPr="001F5D59">
        <w:rPr>
          <w:rFonts w:ascii="Times New Roman" w:hAnsi="Times New Roman"/>
          <w:sz w:val="20"/>
          <w:szCs w:val="20"/>
        </w:rPr>
        <w:t>янства Урала и Сибири в годы гражданской войны» (1996 г.), «История «белой» Сибири» (1997 г.), «Гражданская война в Сибири» (1999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г.), «Гражданская война в России» (2002 г.). Благодаря высокой научной активности региональных исследователей, этот пласт источников до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таточно объёмен. В работе он представлен тезисами В.И. Бакулина, А.В. Бакунина, О.А. Белявской, А.А. Беляева, В.П. Большакова, А.В. Войтович, Н.В. Грекова, И.И. Ермакова, В.К. Зникина, С.И. Конста</w:t>
      </w:r>
      <w:r w:rsidRPr="001F5D59">
        <w:rPr>
          <w:rFonts w:ascii="Times New Roman" w:hAnsi="Times New Roman"/>
          <w:sz w:val="20"/>
          <w:szCs w:val="20"/>
        </w:rPr>
        <w:t>н</w:t>
      </w:r>
      <w:r w:rsidRPr="001F5D59">
        <w:rPr>
          <w:rFonts w:ascii="Times New Roman" w:hAnsi="Times New Roman"/>
          <w:sz w:val="20"/>
          <w:szCs w:val="20"/>
        </w:rPr>
        <w:t>тинова, Е.А. Корневой, Г.М. Лущаевой, А.Б. Суслова, В.Л. Телицына, Н.Г. Третьякова</w:t>
      </w:r>
      <w:r>
        <w:rPr>
          <w:rFonts w:ascii="Times New Roman" w:hAnsi="Times New Roman"/>
          <w:sz w:val="20"/>
          <w:szCs w:val="20"/>
        </w:rPr>
        <w:t>,</w:t>
      </w:r>
      <w:r w:rsidRPr="00584185"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уделившим большое внимание характеристике ра</w:t>
      </w:r>
      <w:r w:rsidRPr="001F5D59">
        <w:rPr>
          <w:rFonts w:ascii="Times New Roman" w:hAnsi="Times New Roman"/>
          <w:sz w:val="20"/>
          <w:szCs w:val="20"/>
        </w:rPr>
        <w:t>з</w:t>
      </w:r>
      <w:r w:rsidRPr="001F5D59">
        <w:rPr>
          <w:rFonts w:ascii="Times New Roman" w:hAnsi="Times New Roman"/>
          <w:sz w:val="20"/>
          <w:szCs w:val="20"/>
        </w:rPr>
        <w:t>личных аспектов террора</w:t>
      </w:r>
      <w:r w:rsidRPr="001F5D59">
        <w:rPr>
          <w:rStyle w:val="FootnoteReference"/>
          <w:rFonts w:ascii="Times New Roman" w:hAnsi="Times New Roman"/>
          <w:sz w:val="20"/>
          <w:szCs w:val="20"/>
        </w:rPr>
        <w:footnoteReference w:id="21"/>
      </w:r>
      <w:r w:rsidRPr="001F5D59">
        <w:rPr>
          <w:rFonts w:ascii="Times New Roman" w:hAnsi="Times New Roman"/>
          <w:sz w:val="20"/>
          <w:szCs w:val="20"/>
        </w:rPr>
        <w:t xml:space="preserve">. 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ect id="_x0000_s1030" style="position:absolute;left:0;text-align:left;margin-left:148.5pt;margin-top:153pt;width:165pt;height:11.9pt;z-index:251659776" strokecolor="white"/>
        </w:pict>
      </w:r>
      <w:r w:rsidRPr="001F5D59">
        <w:rPr>
          <w:rFonts w:ascii="Times New Roman" w:hAnsi="Times New Roman"/>
          <w:sz w:val="20"/>
          <w:szCs w:val="20"/>
        </w:rPr>
        <w:t>Другим, видом источников исследования является научно-попу</w:t>
      </w:r>
      <w:r>
        <w:rPr>
          <w:rFonts w:ascii="Times New Roman" w:hAnsi="Times New Roman"/>
          <w:sz w:val="20"/>
          <w:szCs w:val="20"/>
        </w:rPr>
        <w:t>-</w:t>
      </w:r>
      <w:r w:rsidRPr="002370A9">
        <w:rPr>
          <w:rFonts w:ascii="Times New Roman" w:hAnsi="Times New Roman"/>
          <w:spacing w:val="-4"/>
          <w:sz w:val="20"/>
          <w:szCs w:val="20"/>
        </w:rPr>
        <w:t>лярная и краеведческая литература.</w:t>
      </w:r>
      <w:r w:rsidRPr="002370A9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2370A9">
        <w:rPr>
          <w:rFonts w:ascii="Times New Roman" w:hAnsi="Times New Roman"/>
          <w:spacing w:val="-4"/>
          <w:sz w:val="20"/>
          <w:szCs w:val="20"/>
        </w:rPr>
        <w:t>Научно-полулярная литература</w:t>
      </w:r>
      <w:r w:rsidRPr="002370A9">
        <w:rPr>
          <w:rFonts w:ascii="Times New Roman" w:hAnsi="Times New Roman"/>
          <w:i/>
          <w:spacing w:val="-4"/>
          <w:sz w:val="20"/>
          <w:szCs w:val="20"/>
        </w:rPr>
        <w:t xml:space="preserve"> </w:t>
      </w:r>
      <w:r w:rsidRPr="002370A9">
        <w:rPr>
          <w:rFonts w:ascii="Times New Roman" w:hAnsi="Times New Roman"/>
          <w:spacing w:val="-4"/>
          <w:sz w:val="20"/>
          <w:szCs w:val="20"/>
        </w:rPr>
        <w:t>пред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ставлена работами историков-диссидентов второй пол. ХХ в</w:t>
      </w:r>
      <w:r>
        <w:rPr>
          <w:rFonts w:ascii="Times New Roman" w:hAnsi="Times New Roman"/>
          <w:sz w:val="20"/>
          <w:szCs w:val="20"/>
        </w:rPr>
        <w:t>.</w:t>
      </w:r>
      <w:r w:rsidRPr="001F5D59">
        <w:rPr>
          <w:rFonts w:ascii="Times New Roman" w:hAnsi="Times New Roman"/>
          <w:sz w:val="20"/>
          <w:szCs w:val="20"/>
        </w:rPr>
        <w:t xml:space="preserve"> А. А</w:t>
      </w:r>
      <w:r w:rsidRPr="001F5D59">
        <w:rPr>
          <w:rFonts w:ascii="Times New Roman" w:hAnsi="Times New Roman"/>
          <w:sz w:val="20"/>
          <w:szCs w:val="20"/>
        </w:rPr>
        <w:t>в</w:t>
      </w:r>
      <w:r w:rsidRPr="001F5D59">
        <w:rPr>
          <w:rFonts w:ascii="Times New Roman" w:hAnsi="Times New Roman"/>
          <w:sz w:val="20"/>
          <w:szCs w:val="20"/>
        </w:rPr>
        <w:t>торханова, М. Геллера и А. Некрича</w:t>
      </w:r>
      <w:r w:rsidRPr="001F5D59">
        <w:rPr>
          <w:rStyle w:val="FootnoteReference"/>
          <w:rFonts w:ascii="Times New Roman" w:hAnsi="Times New Roman"/>
          <w:sz w:val="20"/>
          <w:szCs w:val="20"/>
        </w:rPr>
        <w:footnoteReference w:id="22"/>
      </w:r>
      <w:r>
        <w:rPr>
          <w:rFonts w:ascii="Times New Roman" w:hAnsi="Times New Roman"/>
          <w:sz w:val="20"/>
          <w:szCs w:val="20"/>
        </w:rPr>
        <w:t>,</w:t>
      </w:r>
      <w:r w:rsidRPr="001F5D59">
        <w:rPr>
          <w:rFonts w:ascii="Times New Roman" w:hAnsi="Times New Roman"/>
          <w:sz w:val="20"/>
          <w:szCs w:val="20"/>
        </w:rPr>
        <w:t xml:space="preserve"> а также работой В.Е. Шамбарова «Белогвардейщина» (2004 г.), являющимися примером воплощения а</w:t>
      </w:r>
      <w:r w:rsidRPr="001F5D59">
        <w:rPr>
          <w:rFonts w:ascii="Times New Roman" w:hAnsi="Times New Roman"/>
          <w:sz w:val="20"/>
          <w:szCs w:val="20"/>
        </w:rPr>
        <w:t>н</w:t>
      </w:r>
      <w:r w:rsidRPr="001F5D59">
        <w:rPr>
          <w:rFonts w:ascii="Times New Roman" w:hAnsi="Times New Roman"/>
          <w:sz w:val="20"/>
          <w:szCs w:val="20"/>
        </w:rPr>
        <w:t xml:space="preserve">тисоветской концепции в освещении террора периода Гражданской войны. </w:t>
      </w:r>
      <w:r>
        <w:rPr>
          <w:rFonts w:ascii="Times New Roman" w:hAnsi="Times New Roman"/>
          <w:sz w:val="20"/>
          <w:szCs w:val="20"/>
        </w:rPr>
        <w:t>Ц</w:t>
      </w:r>
      <w:r w:rsidRPr="001F5D59">
        <w:rPr>
          <w:rFonts w:ascii="Times New Roman" w:hAnsi="Times New Roman"/>
          <w:sz w:val="20"/>
          <w:szCs w:val="20"/>
        </w:rPr>
        <w:t>енными источниками современ</w:t>
      </w:r>
      <w:r>
        <w:rPr>
          <w:rFonts w:ascii="Times New Roman" w:hAnsi="Times New Roman"/>
          <w:sz w:val="20"/>
          <w:szCs w:val="20"/>
        </w:rPr>
        <w:t>ной научно-популярной лит</w:t>
      </w:r>
      <w:r>
        <w:rPr>
          <w:rFonts w:ascii="Times New Roman" w:hAnsi="Times New Roman"/>
          <w:sz w:val="20"/>
          <w:szCs w:val="20"/>
        </w:rPr>
        <w:t>е</w:t>
      </w:r>
      <w:r>
        <w:rPr>
          <w:rFonts w:ascii="Times New Roman" w:hAnsi="Times New Roman"/>
          <w:sz w:val="20"/>
          <w:szCs w:val="20"/>
        </w:rPr>
        <w:t>ратуры</w:t>
      </w:r>
      <w:r w:rsidRPr="001F5D59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о Гражданской войне </w:t>
      </w:r>
      <w:r w:rsidRPr="001F5D59">
        <w:rPr>
          <w:rFonts w:ascii="Times New Roman" w:hAnsi="Times New Roman"/>
          <w:sz w:val="20"/>
          <w:szCs w:val="20"/>
        </w:rPr>
        <w:t>являются работы политолога и социолога С.Г. Кара-Мурзы, литературоведа и историка В.В. Кожинова, журнал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ста В.А. Гольцева</w:t>
      </w:r>
      <w:r w:rsidRPr="001F5D59">
        <w:rPr>
          <w:rStyle w:val="FootnoteReference"/>
          <w:rFonts w:ascii="Times New Roman" w:hAnsi="Times New Roman"/>
          <w:sz w:val="20"/>
          <w:szCs w:val="20"/>
        </w:rPr>
        <w:footnoteReference w:id="23"/>
      </w:r>
      <w:r>
        <w:rPr>
          <w:rFonts w:ascii="Times New Roman" w:hAnsi="Times New Roman"/>
          <w:sz w:val="20"/>
          <w:szCs w:val="20"/>
        </w:rPr>
        <w:t>.</w:t>
      </w:r>
      <w:r w:rsidRPr="001F5D59">
        <w:rPr>
          <w:rFonts w:ascii="Times New Roman" w:hAnsi="Times New Roman"/>
          <w:sz w:val="20"/>
          <w:szCs w:val="20"/>
        </w:rPr>
        <w:t xml:space="preserve"> Краеведческая литература в исследовании пре</w:t>
      </w:r>
      <w:r w:rsidRPr="001F5D59">
        <w:rPr>
          <w:rFonts w:ascii="Times New Roman" w:hAnsi="Times New Roman"/>
          <w:sz w:val="20"/>
          <w:szCs w:val="20"/>
        </w:rPr>
        <w:t>д</w:t>
      </w:r>
      <w:r w:rsidRPr="001F5D59">
        <w:rPr>
          <w:rFonts w:ascii="Times New Roman" w:hAnsi="Times New Roman"/>
          <w:sz w:val="20"/>
          <w:szCs w:val="20"/>
        </w:rPr>
        <w:t>ставлена как опубликованными работами В.И. Андросенко, М.Е. Буд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рина, К.В. Дубровского, К.Я. Лагунова, В.И. Николаенко, П.С. Парф</w:t>
      </w:r>
      <w:r w:rsidRPr="001F5D59">
        <w:rPr>
          <w:rFonts w:ascii="Times New Roman" w:hAnsi="Times New Roman"/>
          <w:sz w:val="20"/>
          <w:szCs w:val="20"/>
        </w:rPr>
        <w:t>ё</w:t>
      </w:r>
      <w:r w:rsidRPr="001F5D59">
        <w:rPr>
          <w:rFonts w:ascii="Times New Roman" w:hAnsi="Times New Roman"/>
          <w:sz w:val="20"/>
          <w:szCs w:val="20"/>
        </w:rPr>
        <w:t>нова, А.А. Петрушина</w:t>
      </w:r>
      <w:r w:rsidRPr="001F5D59">
        <w:rPr>
          <w:rStyle w:val="FootnoteReference"/>
          <w:rFonts w:ascii="Times New Roman" w:hAnsi="Times New Roman"/>
          <w:sz w:val="20"/>
          <w:szCs w:val="20"/>
        </w:rPr>
        <w:footnoteReference w:id="24"/>
      </w:r>
      <w:r w:rsidRPr="001F5D59">
        <w:rPr>
          <w:rFonts w:ascii="Times New Roman" w:hAnsi="Times New Roman"/>
          <w:sz w:val="20"/>
          <w:szCs w:val="20"/>
        </w:rPr>
        <w:t>, так и неопубликованными материалами су</w:t>
      </w:r>
      <w:r w:rsidRPr="001F5D59">
        <w:rPr>
          <w:rFonts w:ascii="Times New Roman" w:hAnsi="Times New Roman"/>
          <w:sz w:val="20"/>
          <w:szCs w:val="20"/>
        </w:rPr>
        <w:t>р</w:t>
      </w:r>
      <w:r w:rsidRPr="001F5D59">
        <w:rPr>
          <w:rFonts w:ascii="Times New Roman" w:hAnsi="Times New Roman"/>
          <w:sz w:val="20"/>
          <w:szCs w:val="20"/>
        </w:rPr>
        <w:t>гутского краеведа Н.И. Ездакова, хранящимися в фондах Сургутского краеведческого музея.</w:t>
      </w:r>
    </w:p>
    <w:p w:rsidR="00EC3EC8" w:rsidRPr="001F5D59" w:rsidRDefault="00EC3EC8" w:rsidP="001F5D59">
      <w:pPr>
        <w:pStyle w:val="BodyTextIndent2"/>
        <w:spacing w:line="244" w:lineRule="auto"/>
        <w:ind w:firstLine="454"/>
        <w:rPr>
          <w:sz w:val="20"/>
        </w:rPr>
      </w:pPr>
      <w:r w:rsidRPr="001F5D59">
        <w:rPr>
          <w:sz w:val="20"/>
        </w:rPr>
        <w:t>Проследить особенности формирования основных исторических направлений в изучении террора в историографии Гражданской войны помогает привлечение материалов, освещающих террор в общеросси</w:t>
      </w:r>
      <w:r w:rsidRPr="001F5D59">
        <w:rPr>
          <w:sz w:val="20"/>
        </w:rPr>
        <w:t>й</w:t>
      </w:r>
      <w:r w:rsidRPr="001F5D59">
        <w:rPr>
          <w:sz w:val="20"/>
        </w:rPr>
        <w:t>ском масштабе или на уровне отдельных регионов России. Наиболее известными среди источников данного рода являются научные труды советского времени «История гражданской войны в СССР. 1917–1922» (в 3</w:t>
      </w:r>
      <w:r>
        <w:rPr>
          <w:sz w:val="20"/>
        </w:rPr>
        <w:t>-х</w:t>
      </w:r>
      <w:r w:rsidRPr="001F5D59">
        <w:rPr>
          <w:sz w:val="20"/>
        </w:rPr>
        <w:t xml:space="preserve"> томах) и «Гражданская война в СССР» (в 2</w:t>
      </w:r>
      <w:r>
        <w:rPr>
          <w:sz w:val="20"/>
        </w:rPr>
        <w:t>-х</w:t>
      </w:r>
      <w:r w:rsidRPr="001F5D59">
        <w:rPr>
          <w:sz w:val="20"/>
        </w:rPr>
        <w:t xml:space="preserve"> томах)</w:t>
      </w:r>
      <w:r w:rsidRPr="001F5D59">
        <w:rPr>
          <w:rStyle w:val="FootnoteReference"/>
          <w:sz w:val="20"/>
        </w:rPr>
        <w:footnoteReference w:id="25"/>
      </w:r>
      <w:r w:rsidRPr="001F5D59">
        <w:rPr>
          <w:sz w:val="20"/>
        </w:rPr>
        <w:t>, моногр</w:t>
      </w:r>
      <w:r w:rsidRPr="001F5D59">
        <w:rPr>
          <w:sz w:val="20"/>
        </w:rPr>
        <w:t>а</w:t>
      </w:r>
      <w:r w:rsidRPr="001F5D59">
        <w:rPr>
          <w:sz w:val="20"/>
        </w:rPr>
        <w:t>фические исследования В.П. Булдакова и А.Л. Литвина, выдержавшие по несколько изданий</w:t>
      </w:r>
      <w:r w:rsidRPr="001F5D59">
        <w:rPr>
          <w:rStyle w:val="FootnoteReference"/>
          <w:sz w:val="20"/>
        </w:rPr>
        <w:footnoteReference w:id="26"/>
      </w:r>
      <w:r w:rsidRPr="001F5D59">
        <w:rPr>
          <w:sz w:val="20"/>
        </w:rPr>
        <w:t>, а также современные исследования о терроре В.Д. Дзидзоева, А.М. Рыбакова и И.С. Ратьковского</w:t>
      </w:r>
      <w:r w:rsidRPr="001F5D59">
        <w:rPr>
          <w:rStyle w:val="FootnoteReference"/>
          <w:sz w:val="20"/>
        </w:rPr>
        <w:footnoteReference w:id="27"/>
      </w:r>
      <w:r w:rsidRPr="001F5D59">
        <w:rPr>
          <w:sz w:val="20"/>
        </w:rPr>
        <w:t>. Особое место в пропаганде новых научных подходов принадлежит фундаментальному труду В.П. Булдакова «Красная смута. Природа и последствия револ</w:t>
      </w:r>
      <w:r w:rsidRPr="001F5D59">
        <w:rPr>
          <w:sz w:val="20"/>
        </w:rPr>
        <w:t>ю</w:t>
      </w:r>
      <w:r w:rsidRPr="001F5D59">
        <w:rPr>
          <w:sz w:val="20"/>
        </w:rPr>
        <w:t xml:space="preserve">ционного насилия», выполненной на основе солидной источниковой базы, включающей более четырёх тысяч различного рода исторических источников. </w:t>
      </w:r>
    </w:p>
    <w:p w:rsidR="00EC3EC8" w:rsidRPr="001F5D59" w:rsidRDefault="00EC3EC8" w:rsidP="001F5D59">
      <w:pPr>
        <w:spacing w:after="0" w:line="244" w:lineRule="auto"/>
        <w:ind w:firstLine="454"/>
        <w:jc w:val="both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ect id="_x0000_s1031" style="position:absolute;left:0;text-align:left;margin-left:143pt;margin-top:98.25pt;width:170.5pt;height:11.9pt;z-index:251660800" strokecolor="white"/>
        </w:pict>
      </w:r>
      <w:r w:rsidRPr="001F5D59">
        <w:rPr>
          <w:rFonts w:ascii="Times New Roman" w:hAnsi="Times New Roman"/>
          <w:sz w:val="20"/>
          <w:szCs w:val="20"/>
        </w:rPr>
        <w:t>Заметную роль в освещении террора периода Гражданской войны в общероссийском масштабе последних двух десятилетий играют ст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тьи и тезисы Б.П. Дементьева, А.В. Егорова, О.В. Жуковой, Л.А. Об</w:t>
      </w:r>
      <w:r w:rsidRPr="001F5D59">
        <w:rPr>
          <w:rFonts w:ascii="Times New Roman" w:hAnsi="Times New Roman"/>
          <w:sz w:val="20"/>
          <w:szCs w:val="20"/>
        </w:rPr>
        <w:t>у</w:t>
      </w:r>
      <w:r w:rsidRPr="001F5D59">
        <w:rPr>
          <w:rFonts w:ascii="Times New Roman" w:hAnsi="Times New Roman"/>
          <w:sz w:val="20"/>
          <w:szCs w:val="20"/>
        </w:rPr>
        <w:t>хова, Г.Н. Петрова, А.Г. Радионенко, С.Ф. Снегирёва, Е.И. Тимонина, Е.Н. Шумилова и других авторов, опубликованные в сборниках нау</w:t>
      </w:r>
      <w:r w:rsidRPr="001F5D59">
        <w:rPr>
          <w:rFonts w:ascii="Times New Roman" w:hAnsi="Times New Roman"/>
          <w:sz w:val="20"/>
          <w:szCs w:val="20"/>
        </w:rPr>
        <w:t>ч</w:t>
      </w:r>
      <w:r w:rsidRPr="001F5D59">
        <w:rPr>
          <w:rFonts w:ascii="Times New Roman" w:hAnsi="Times New Roman"/>
          <w:sz w:val="20"/>
          <w:szCs w:val="20"/>
        </w:rPr>
        <w:t>ных конференций «Революция и человек. Быт, нравы, поведение, м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 xml:space="preserve">раль» (1997 г.), «История и террор» (1998 г.), «Гражданская война в России» (1998 г.) и других. </w:t>
      </w:r>
    </w:p>
    <w:p w:rsidR="00EC3EC8" w:rsidRPr="001F5D59" w:rsidRDefault="00EC3EC8" w:rsidP="009D6762">
      <w:pPr>
        <w:spacing w:after="0" w:line="25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Общественно-политическая литература как особый вид историч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ских источников включает в себя массовую агитационно-пропаган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дистскую литературу, поднимающую актуальные для общества пол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тические вопросы. Авторы публицистических работ заявляют о своём отношении к действительности через политические и идеологические призывы к читателю, создание ярких образов, что роднит публицист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ку с художественным произведением и отличает от научно-теоретиче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ских работ. В данном исследовании общественно-политическая лит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ратура представлена как публикациями советских авторов, так и авт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 xml:space="preserve">ров «русского зарубежья». </w:t>
      </w:r>
    </w:p>
    <w:p w:rsidR="00EC3EC8" w:rsidRPr="001F5D59" w:rsidRDefault="00EC3EC8" w:rsidP="009D6762">
      <w:pPr>
        <w:pStyle w:val="FootnoteText"/>
        <w:spacing w:line="250" w:lineRule="auto"/>
        <w:ind w:firstLine="454"/>
      </w:pPr>
      <w:r w:rsidRPr="001F5D59">
        <w:t>Большие возможности для понимания эволюции исторических представлений о терроре периода Гражданской войны имеет источн</w:t>
      </w:r>
      <w:r w:rsidRPr="001F5D59">
        <w:t>и</w:t>
      </w:r>
      <w:r w:rsidRPr="001F5D59">
        <w:t>ковый анализ как публикаций руководителей советского государства и крупных политических деятелей М.Я. Лациса, В.И. Ленина, Л.Д. Тро</w:t>
      </w:r>
      <w:r w:rsidRPr="001F5D59">
        <w:t>ц</w:t>
      </w:r>
      <w:r w:rsidRPr="001F5D59">
        <w:t>кого, И.В. Сталина, М.С. Горбачёва</w:t>
      </w:r>
      <w:r w:rsidRPr="001F5D59">
        <w:rPr>
          <w:rStyle w:val="FootnoteReference"/>
        </w:rPr>
        <w:footnoteReference w:id="28"/>
      </w:r>
      <w:r w:rsidRPr="001F5D59">
        <w:t>, так и публицистических работ 1920-х – 1930-х гг. регионального сибирского уровня А. Абова, А. Б</w:t>
      </w:r>
      <w:r w:rsidRPr="001F5D59">
        <w:t>о</w:t>
      </w:r>
      <w:r w:rsidRPr="001F5D59">
        <w:t>рисова, К.С. Буревого, А. Буйского, В.Д. Виленского-Сибирякова, В.Д. Вегмана, И. Кантышева, И. Кукушкина, И.П. Павлуновского, Панкр</w:t>
      </w:r>
      <w:r w:rsidRPr="001F5D59">
        <w:t>а</w:t>
      </w:r>
      <w:r w:rsidRPr="001F5D59">
        <w:t>това, П. Померанцева, И. Ракитникова, П. Сидорова, К. Хейфеца</w:t>
      </w:r>
      <w:r w:rsidRPr="001F5D59">
        <w:rPr>
          <w:rStyle w:val="FootnoteReference"/>
        </w:rPr>
        <w:footnoteReference w:id="29"/>
      </w:r>
      <w:r w:rsidRPr="001F5D59">
        <w:t>, а также брошюры В.А. Быстрянского «Контрреволюция и ее методы. Белый террор прежде и теперь» (1920 г.).</w:t>
      </w:r>
    </w:p>
    <w:p w:rsidR="00EC3EC8" w:rsidRPr="001F5D59" w:rsidRDefault="00EC3EC8" w:rsidP="009D6762">
      <w:pPr>
        <w:spacing w:after="0" w:line="25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7A6539">
        <w:rPr>
          <w:rFonts w:ascii="Times New Roman" w:hAnsi="Times New Roman"/>
          <w:spacing w:val="-2"/>
          <w:sz w:val="20"/>
          <w:szCs w:val="20"/>
        </w:rPr>
        <w:t>Поскольку многие из потерпевших поражение в Гражданской вой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не покинули Родину, 1920-е гг. стали временем «начала разделения отечественной исторической мысли на советскую, с одной стороны, и зарубежную, эмигрантскую, с другой»</w:t>
      </w:r>
      <w:r w:rsidRPr="001F5D59">
        <w:rPr>
          <w:rStyle w:val="FootnoteReference"/>
          <w:rFonts w:ascii="Times New Roman" w:hAnsi="Times New Roman"/>
          <w:sz w:val="20"/>
          <w:szCs w:val="20"/>
        </w:rPr>
        <w:footnoteReference w:id="30"/>
      </w:r>
      <w:r w:rsidRPr="001F5D59">
        <w:rPr>
          <w:rFonts w:ascii="Times New Roman" w:hAnsi="Times New Roman"/>
          <w:sz w:val="20"/>
          <w:szCs w:val="20"/>
        </w:rPr>
        <w:t>, развивавшихся независимо друг от друга в отличной социально-политической среде. Историч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скую мысль «русского зарубежья» мы рассматриваем как неотъемл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мую часть отечественной исторической науки. Но строго к историч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ским исследования о терроре периода Гражданской войны, появи</w:t>
      </w:r>
      <w:r w:rsidRPr="001F5D59">
        <w:rPr>
          <w:rFonts w:ascii="Times New Roman" w:hAnsi="Times New Roman"/>
          <w:sz w:val="20"/>
          <w:szCs w:val="20"/>
        </w:rPr>
        <w:t>в</w:t>
      </w:r>
      <w:r w:rsidRPr="001F5D59">
        <w:rPr>
          <w:rFonts w:ascii="Times New Roman" w:hAnsi="Times New Roman"/>
          <w:sz w:val="20"/>
          <w:szCs w:val="20"/>
        </w:rPr>
        <w:t>шимся за пределами страны, можно отнести лишь публикации С.П. Мельгунова «Красный террор России» (1923 г.) и «Трагедия адмирала Колчака» (1930 г.). Остальные источники 1920-х – 1930-х гг. предста</w:t>
      </w:r>
      <w:r w:rsidRPr="001F5D59">
        <w:rPr>
          <w:rFonts w:ascii="Times New Roman" w:hAnsi="Times New Roman"/>
          <w:sz w:val="20"/>
          <w:szCs w:val="20"/>
        </w:rPr>
        <w:t>в</w:t>
      </w:r>
      <w:r w:rsidRPr="001F5D59">
        <w:rPr>
          <w:rFonts w:ascii="Times New Roman" w:hAnsi="Times New Roman"/>
          <w:sz w:val="20"/>
          <w:szCs w:val="20"/>
        </w:rPr>
        <w:t>лены публицистическими работами Г. Арансона, М. Горького, Р.Б. Г</w:t>
      </w:r>
      <w:r w:rsidRPr="001F5D59">
        <w:rPr>
          <w:rFonts w:ascii="Times New Roman" w:hAnsi="Times New Roman"/>
          <w:sz w:val="20"/>
          <w:szCs w:val="20"/>
        </w:rPr>
        <w:t>у</w:t>
      </w:r>
      <w:r w:rsidRPr="001F5D59">
        <w:rPr>
          <w:rFonts w:ascii="Times New Roman" w:hAnsi="Times New Roman"/>
          <w:sz w:val="20"/>
          <w:szCs w:val="20"/>
        </w:rPr>
        <w:t>ля, И.З. Штейнберга</w:t>
      </w:r>
      <w:r w:rsidRPr="001F5D59">
        <w:rPr>
          <w:rStyle w:val="FootnoteReference"/>
          <w:rFonts w:ascii="Times New Roman" w:hAnsi="Times New Roman"/>
          <w:sz w:val="20"/>
          <w:szCs w:val="20"/>
        </w:rPr>
        <w:footnoteReference w:id="31"/>
      </w:r>
      <w:r w:rsidRPr="001F5D59">
        <w:rPr>
          <w:rFonts w:ascii="Times New Roman" w:hAnsi="Times New Roman"/>
          <w:sz w:val="20"/>
          <w:szCs w:val="20"/>
        </w:rPr>
        <w:t>.</w:t>
      </w:r>
    </w:p>
    <w:p w:rsidR="00EC3EC8" w:rsidRPr="001F5D59" w:rsidRDefault="00EC3EC8" w:rsidP="009D6762">
      <w:pPr>
        <w:spacing w:after="0" w:line="25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На первоначальном этапе формирования исторических знаний о событиях Гражданской войны её различные аспекты в мемуаристике «русского зарубежья» 1920-х – 1930-х гг. также освещались с опред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лённых идейно-политических позиций, тем самым продолжая оказ</w:t>
      </w:r>
      <w:r w:rsidRPr="001F5D59">
        <w:rPr>
          <w:rFonts w:ascii="Times New Roman" w:hAnsi="Times New Roman"/>
          <w:sz w:val="20"/>
          <w:szCs w:val="20"/>
        </w:rPr>
        <w:t>ы</w:t>
      </w:r>
      <w:r w:rsidRPr="001F5D59">
        <w:rPr>
          <w:rFonts w:ascii="Times New Roman" w:hAnsi="Times New Roman"/>
          <w:sz w:val="20"/>
          <w:szCs w:val="20"/>
        </w:rPr>
        <w:t>вать влияние на формирование общественного мнения. Это делает воз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можным в рамках данного исследования опубликованные в первое п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стреволюционное десятилетие воспоминания и дневники идейных пр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тивников большевиков Н.Н. Авдееева, Н.Д. Авксентьева, П.Н. Вранг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 xml:space="preserve">ля, Г.К. Гинса, Н.Н. Головина, А.И. Деникина, П.Н. Краснова, Л. </w:t>
      </w:r>
      <w:r w:rsidRPr="007A6539">
        <w:rPr>
          <w:rFonts w:ascii="Times New Roman" w:hAnsi="Times New Roman"/>
          <w:spacing w:val="-2"/>
          <w:sz w:val="20"/>
          <w:szCs w:val="20"/>
        </w:rPr>
        <w:t>Кр</w:t>
      </w:r>
      <w:r w:rsidRPr="007A6539">
        <w:rPr>
          <w:rFonts w:ascii="Times New Roman" w:hAnsi="Times New Roman"/>
          <w:spacing w:val="-2"/>
          <w:sz w:val="20"/>
          <w:szCs w:val="20"/>
        </w:rPr>
        <w:t>о</w:t>
      </w:r>
      <w:r w:rsidRPr="007A6539">
        <w:rPr>
          <w:rFonts w:ascii="Times New Roman" w:hAnsi="Times New Roman"/>
          <w:spacing w:val="-2"/>
          <w:sz w:val="20"/>
          <w:szCs w:val="20"/>
        </w:rPr>
        <w:t>ля, А.С. Лукомского, К.В. Сахарова, В.В. Шульгина, А.П. Будберга, И.А</w:t>
      </w:r>
      <w:r w:rsidRPr="001F5D59">
        <w:rPr>
          <w:rFonts w:ascii="Times New Roman" w:hAnsi="Times New Roman"/>
          <w:sz w:val="20"/>
          <w:szCs w:val="20"/>
        </w:rPr>
        <w:t>. Бунина, П.В. Вологодского, В.Н. Пепеляева, Д.Ф. Ракова рассматр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вать как образцы публицистических произведений.</w:t>
      </w:r>
    </w:p>
    <w:p w:rsidR="00EC3EC8" w:rsidRPr="001F5D59" w:rsidRDefault="00EC3EC8" w:rsidP="009D6762">
      <w:pPr>
        <w:spacing w:after="0" w:line="250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Для уточнения конкретной исторической информации реалий тер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рора Гражданской войны, запечатлённой в исследуемых историогр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фических источниках, привлекались документ</w:t>
      </w:r>
      <w:r>
        <w:rPr>
          <w:rFonts w:ascii="Times New Roman" w:hAnsi="Times New Roman"/>
          <w:sz w:val="20"/>
          <w:szCs w:val="20"/>
        </w:rPr>
        <w:t>ы</w:t>
      </w:r>
      <w:r w:rsidRPr="001F5D59">
        <w:rPr>
          <w:rFonts w:ascii="Times New Roman" w:hAnsi="Times New Roman"/>
          <w:sz w:val="20"/>
          <w:szCs w:val="20"/>
        </w:rPr>
        <w:t xml:space="preserve"> 5-ти фондов госуда</w:t>
      </w:r>
      <w:r w:rsidRPr="001F5D59">
        <w:rPr>
          <w:rFonts w:ascii="Times New Roman" w:hAnsi="Times New Roman"/>
          <w:sz w:val="20"/>
          <w:szCs w:val="20"/>
        </w:rPr>
        <w:t>р</w:t>
      </w:r>
      <w:r w:rsidRPr="001F5D59">
        <w:rPr>
          <w:rFonts w:ascii="Times New Roman" w:hAnsi="Times New Roman"/>
          <w:sz w:val="20"/>
          <w:szCs w:val="20"/>
        </w:rPr>
        <w:t>ственных архивов</w:t>
      </w:r>
      <w:r w:rsidRPr="001F5D59">
        <w:rPr>
          <w:rFonts w:ascii="Times New Roman" w:hAnsi="Times New Roman"/>
          <w:i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Омской (ГАОО), Томской (ГАТО) и Тюменской о</w:t>
      </w:r>
      <w:r w:rsidRPr="001F5D59">
        <w:rPr>
          <w:rFonts w:ascii="Times New Roman" w:hAnsi="Times New Roman"/>
          <w:sz w:val="20"/>
          <w:szCs w:val="20"/>
        </w:rPr>
        <w:t>б</w:t>
      </w:r>
      <w:r w:rsidRPr="001F5D59">
        <w:rPr>
          <w:rFonts w:ascii="Times New Roman" w:hAnsi="Times New Roman"/>
          <w:sz w:val="20"/>
          <w:szCs w:val="20"/>
        </w:rPr>
        <w:t>ластей (ГАТюО), а также документальные сборники и отдельно опуб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ликованные документы. </w:t>
      </w:r>
    </w:p>
    <w:p w:rsidR="00EC3EC8" w:rsidRPr="001F5D59" w:rsidRDefault="00EC3EC8" w:rsidP="009D6762">
      <w:pPr>
        <w:pStyle w:val="BodyTextIndent2"/>
        <w:spacing w:line="250" w:lineRule="auto"/>
        <w:ind w:firstLine="454"/>
        <w:contextualSpacing/>
        <w:rPr>
          <w:sz w:val="20"/>
        </w:rPr>
      </w:pPr>
      <w:r w:rsidRPr="009D6762">
        <w:rPr>
          <w:b/>
          <w:spacing w:val="2"/>
          <w:sz w:val="20"/>
        </w:rPr>
        <w:t>Методология исследования</w:t>
      </w:r>
      <w:r w:rsidRPr="009D6762">
        <w:rPr>
          <w:spacing w:val="2"/>
          <w:sz w:val="20"/>
        </w:rPr>
        <w:t xml:space="preserve"> основывается на социокультурном подходе, предполагающем признание детерминированности истор</w:t>
      </w:r>
      <w:r w:rsidRPr="009D6762">
        <w:rPr>
          <w:spacing w:val="2"/>
          <w:sz w:val="20"/>
        </w:rPr>
        <w:t>и</w:t>
      </w:r>
      <w:r w:rsidRPr="009D6762">
        <w:rPr>
          <w:spacing w:val="2"/>
          <w:sz w:val="20"/>
        </w:rPr>
        <w:t>ческого процесса сочетанием комплекса факторов – политического, экономического, социального, духовно-нравственного, психологич</w:t>
      </w:r>
      <w:r w:rsidRPr="009D6762">
        <w:rPr>
          <w:spacing w:val="2"/>
          <w:sz w:val="20"/>
        </w:rPr>
        <w:t>е</w:t>
      </w:r>
      <w:r w:rsidRPr="009D6762">
        <w:rPr>
          <w:spacing w:val="2"/>
          <w:sz w:val="20"/>
        </w:rPr>
        <w:t>ского характера. Социокультурный подход объединяет и формацио</w:t>
      </w:r>
      <w:r w:rsidRPr="009D6762">
        <w:rPr>
          <w:spacing w:val="2"/>
          <w:sz w:val="20"/>
        </w:rPr>
        <w:t>н</w:t>
      </w:r>
      <w:r w:rsidRPr="009D6762">
        <w:rPr>
          <w:spacing w:val="2"/>
          <w:sz w:val="20"/>
        </w:rPr>
        <w:t>ное, и цивилизационное видение исторического процесса, способс</w:t>
      </w:r>
      <w:r w:rsidRPr="009D6762">
        <w:rPr>
          <w:spacing w:val="2"/>
          <w:sz w:val="20"/>
        </w:rPr>
        <w:t>т</w:t>
      </w:r>
      <w:r w:rsidRPr="009D6762">
        <w:rPr>
          <w:spacing w:val="2"/>
          <w:sz w:val="20"/>
        </w:rPr>
        <w:t>вуя диалектическому осмыслению историографического источника как резуль-тата духовной деятельности людей, отражающего атм</w:t>
      </w:r>
      <w:r w:rsidRPr="009D6762">
        <w:rPr>
          <w:spacing w:val="2"/>
          <w:sz w:val="20"/>
        </w:rPr>
        <w:t>о</w:t>
      </w:r>
      <w:r w:rsidRPr="009D6762">
        <w:rPr>
          <w:spacing w:val="2"/>
          <w:sz w:val="20"/>
        </w:rPr>
        <w:t>сферу времени его появления. Методологическими ориентирами п</w:t>
      </w:r>
      <w:r w:rsidRPr="009D6762">
        <w:rPr>
          <w:spacing w:val="2"/>
          <w:sz w:val="20"/>
        </w:rPr>
        <w:t>о</w:t>
      </w:r>
      <w:r w:rsidRPr="009D6762">
        <w:rPr>
          <w:spacing w:val="2"/>
          <w:sz w:val="20"/>
        </w:rPr>
        <w:t>служили также работы ведущих отечественных теоретиков историч</w:t>
      </w:r>
      <w:r w:rsidRPr="009D6762">
        <w:rPr>
          <w:spacing w:val="2"/>
          <w:sz w:val="20"/>
        </w:rPr>
        <w:t>е</w:t>
      </w:r>
      <w:r w:rsidRPr="009D6762">
        <w:rPr>
          <w:spacing w:val="2"/>
          <w:sz w:val="20"/>
        </w:rPr>
        <w:t>ской науки Ю.Н. Афанасьева, В.Д. Камынина, И.Д. Ковальченко, Б.Г. Могильницкого, Н.И. Смоленского</w:t>
      </w:r>
      <w:r w:rsidRPr="009D6762">
        <w:rPr>
          <w:rStyle w:val="FootnoteReference"/>
          <w:spacing w:val="2"/>
          <w:sz w:val="20"/>
        </w:rPr>
        <w:footnoteReference w:id="32"/>
      </w:r>
      <w:r w:rsidRPr="009D6762">
        <w:rPr>
          <w:spacing w:val="2"/>
          <w:sz w:val="20"/>
        </w:rPr>
        <w:t xml:space="preserve"> и одного из ведущих совреме</w:t>
      </w:r>
      <w:r w:rsidRPr="009D6762">
        <w:rPr>
          <w:spacing w:val="2"/>
          <w:sz w:val="20"/>
        </w:rPr>
        <w:t>н</w:t>
      </w:r>
      <w:r w:rsidRPr="009D6762">
        <w:rPr>
          <w:spacing w:val="2"/>
          <w:sz w:val="20"/>
        </w:rPr>
        <w:t>ных исследователей революции и Гражданской войны В.П. Булда</w:t>
      </w:r>
      <w:r>
        <w:rPr>
          <w:spacing w:val="2"/>
          <w:sz w:val="20"/>
        </w:rPr>
        <w:t>-</w:t>
      </w:r>
      <w:r w:rsidRPr="009D6762">
        <w:rPr>
          <w:spacing w:val="2"/>
          <w:sz w:val="20"/>
        </w:rPr>
        <w:t>кова</w:t>
      </w:r>
      <w:r w:rsidRPr="001F5D59">
        <w:rPr>
          <w:sz w:val="20"/>
        </w:rPr>
        <w:t xml:space="preserve">. 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Для достижения цели исследования и решения поставленных з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дач были применены качественные и количественные научные методы. Благодаря сравнительно-историческому анализу исследованы два н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правления отечественной исторической мысли – советского и «росси</w:t>
      </w:r>
      <w:r w:rsidRPr="001F5D59">
        <w:rPr>
          <w:rFonts w:ascii="Times New Roman" w:hAnsi="Times New Roman"/>
          <w:sz w:val="20"/>
          <w:szCs w:val="20"/>
        </w:rPr>
        <w:t>й</w:t>
      </w:r>
      <w:r w:rsidRPr="001F5D59">
        <w:rPr>
          <w:rFonts w:ascii="Times New Roman" w:hAnsi="Times New Roman"/>
          <w:sz w:val="20"/>
          <w:szCs w:val="20"/>
        </w:rPr>
        <w:t>ского зарубежья», а также выявлены сходства и отличия в освещении истории террора периода Гражданской войны в общероссийском ма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штабе и на региональном сибирском уровне. Реконструкция на основ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нии полученных данных процесса теоретико-методологической эволю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ции истории освещения террора периода Гражданской войны на терр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тории Западной Сибири осуществлена при помощи ретроспективного анализа. Выводы исследования опираются на результаты описательно-повествовательного метода, благодаря которому исследовалась су</w:t>
      </w:r>
      <w:r w:rsidRPr="001F5D59">
        <w:rPr>
          <w:rFonts w:ascii="Times New Roman" w:hAnsi="Times New Roman"/>
          <w:sz w:val="20"/>
          <w:szCs w:val="20"/>
        </w:rPr>
        <w:t>щ</w:t>
      </w:r>
      <w:r w:rsidRPr="001F5D59">
        <w:rPr>
          <w:rFonts w:ascii="Times New Roman" w:hAnsi="Times New Roman"/>
          <w:sz w:val="20"/>
          <w:szCs w:val="20"/>
        </w:rPr>
        <w:t xml:space="preserve">ность и качественное своеобразие выявленных историографических фактов, которые связывались в единое целое. Ценность </w:t>
      </w:r>
      <w:r>
        <w:rPr>
          <w:rFonts w:ascii="Times New Roman" w:hAnsi="Times New Roman"/>
          <w:sz w:val="20"/>
          <w:szCs w:val="20"/>
        </w:rPr>
        <w:t xml:space="preserve">полученных </w:t>
      </w:r>
      <w:r w:rsidRPr="001F5D59">
        <w:rPr>
          <w:rFonts w:ascii="Times New Roman" w:hAnsi="Times New Roman"/>
          <w:sz w:val="20"/>
          <w:szCs w:val="20"/>
        </w:rPr>
        <w:t>выводов, а также перспективы и тенденции дальнейшего изучения и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тории террора периода Гражданской войны на территории Западной Сибири были определены путём их актуализации. Исходя из того, что любое историографическое исследование базируется на большом об</w:t>
      </w:r>
      <w:r w:rsidRPr="001F5D59">
        <w:rPr>
          <w:rFonts w:ascii="Times New Roman" w:hAnsi="Times New Roman"/>
          <w:sz w:val="20"/>
          <w:szCs w:val="20"/>
        </w:rPr>
        <w:t>ъ</w:t>
      </w:r>
      <w:r w:rsidRPr="001F5D59">
        <w:rPr>
          <w:rFonts w:ascii="Times New Roman" w:hAnsi="Times New Roman"/>
          <w:sz w:val="20"/>
          <w:szCs w:val="20"/>
        </w:rPr>
        <w:t>ёме информации, объективная обработка которой требует количес</w:t>
      </w:r>
      <w:r w:rsidRPr="001F5D59">
        <w:rPr>
          <w:rFonts w:ascii="Times New Roman" w:hAnsi="Times New Roman"/>
          <w:sz w:val="20"/>
          <w:szCs w:val="20"/>
        </w:rPr>
        <w:t>т</w:t>
      </w:r>
      <w:r w:rsidRPr="001F5D59">
        <w:rPr>
          <w:rFonts w:ascii="Times New Roman" w:hAnsi="Times New Roman"/>
          <w:sz w:val="20"/>
          <w:szCs w:val="20"/>
        </w:rPr>
        <w:t>венных методов, строящихся на математическом подсчёте и переводе словесной информации в цифровую и графическую, были применены методы: типологической группировки, монографический метод и м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тод контент-анализа.</w:t>
      </w:r>
    </w:p>
    <w:p w:rsidR="00EC3EC8" w:rsidRPr="001F5D59" w:rsidRDefault="00EC3EC8" w:rsidP="009D6762">
      <w:pPr>
        <w:spacing w:after="0" w:line="250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Научная объективность </w:t>
      </w:r>
      <w:r>
        <w:rPr>
          <w:rFonts w:ascii="Times New Roman" w:hAnsi="Times New Roman"/>
          <w:sz w:val="20"/>
          <w:szCs w:val="20"/>
        </w:rPr>
        <w:t>достигалась также</w:t>
      </w:r>
      <w:r w:rsidRPr="001F5D59">
        <w:rPr>
          <w:rFonts w:ascii="Times New Roman" w:hAnsi="Times New Roman"/>
          <w:sz w:val="20"/>
          <w:szCs w:val="20"/>
        </w:rPr>
        <w:t xml:space="preserve"> благодаря следованию принципам достоверности, историзма и обоснованности изложения, </w:t>
      </w:r>
      <w:r w:rsidRPr="007A6539">
        <w:rPr>
          <w:rFonts w:ascii="Times New Roman" w:hAnsi="Times New Roman"/>
          <w:spacing w:val="-2"/>
          <w:sz w:val="20"/>
          <w:szCs w:val="20"/>
        </w:rPr>
        <w:t>предписывающим опираться на существующие, материализованные ис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ториографические факты и источники; в оценках и суждениях учит</w:t>
      </w:r>
      <w:r w:rsidRPr="001F5D59">
        <w:rPr>
          <w:rFonts w:ascii="Times New Roman" w:hAnsi="Times New Roman"/>
          <w:sz w:val="20"/>
          <w:szCs w:val="20"/>
        </w:rPr>
        <w:t>ы</w:t>
      </w:r>
      <w:r w:rsidRPr="001F5D59">
        <w:rPr>
          <w:rFonts w:ascii="Times New Roman" w:hAnsi="Times New Roman"/>
          <w:sz w:val="20"/>
          <w:szCs w:val="20"/>
        </w:rPr>
        <w:t>вать время их появления в исторической науке; стремиться не предвз</w:t>
      </w:r>
      <w:r w:rsidRPr="001F5D59">
        <w:rPr>
          <w:rFonts w:ascii="Times New Roman" w:hAnsi="Times New Roman"/>
          <w:sz w:val="20"/>
          <w:szCs w:val="20"/>
        </w:rPr>
        <w:t>я</w:t>
      </w:r>
      <w:r w:rsidRPr="001F5D59">
        <w:rPr>
          <w:rFonts w:ascii="Times New Roman" w:hAnsi="Times New Roman"/>
          <w:sz w:val="20"/>
          <w:szCs w:val="20"/>
        </w:rPr>
        <w:t>то относиться к историографическому наследию, воздерживаясь от следования сложившимся догмам и стереотипам. Группировка ист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риографических фактов по параграфам осуществлялась на основании проблемно-хронологическо</w:t>
      </w:r>
      <w:r>
        <w:rPr>
          <w:rFonts w:ascii="Times New Roman" w:hAnsi="Times New Roman"/>
          <w:sz w:val="20"/>
          <w:szCs w:val="20"/>
        </w:rPr>
        <w:t>го</w:t>
      </w:r>
      <w:r w:rsidRPr="001F5D59">
        <w:rPr>
          <w:rFonts w:ascii="Times New Roman" w:hAnsi="Times New Roman"/>
          <w:sz w:val="20"/>
          <w:szCs w:val="20"/>
        </w:rPr>
        <w:t xml:space="preserve"> принцип</w:t>
      </w:r>
      <w:r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 xml:space="preserve">. </w:t>
      </w:r>
    </w:p>
    <w:p w:rsidR="00EC3EC8" w:rsidRPr="001F5D59" w:rsidRDefault="00EC3EC8" w:rsidP="009D6762">
      <w:pPr>
        <w:spacing w:after="0" w:line="250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 xml:space="preserve">Научная новизна. </w:t>
      </w:r>
      <w:r w:rsidRPr="001F5D59">
        <w:rPr>
          <w:rFonts w:ascii="Times New Roman" w:hAnsi="Times New Roman"/>
          <w:sz w:val="20"/>
          <w:szCs w:val="20"/>
        </w:rPr>
        <w:t>Исследование является первой попыткой н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учного анализа общего хода исторической мысли в понимании террора периода Гражданской войны на территории Западной Сибири. Выя</w:t>
      </w:r>
      <w:r w:rsidRPr="001F5D59">
        <w:rPr>
          <w:rFonts w:ascii="Times New Roman" w:hAnsi="Times New Roman"/>
          <w:sz w:val="20"/>
          <w:szCs w:val="20"/>
        </w:rPr>
        <w:t>в</w:t>
      </w:r>
      <w:r w:rsidRPr="001F5D59">
        <w:rPr>
          <w:rFonts w:ascii="Times New Roman" w:hAnsi="Times New Roman"/>
          <w:sz w:val="20"/>
          <w:szCs w:val="20"/>
        </w:rPr>
        <w:t>лен вклад отечественных исследователей – советских и современных, представителей «российского зарубежья» в формирование теоретич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 xml:space="preserve">ских представлений о терроре 1917–1921 гг. на территории западно-сибирских губерний. </w:t>
      </w:r>
    </w:p>
    <w:p w:rsidR="00EC3EC8" w:rsidRPr="001F5D59" w:rsidRDefault="00EC3EC8" w:rsidP="009D6762">
      <w:pPr>
        <w:spacing w:after="0" w:line="250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 xml:space="preserve">Практическое значение исследования. </w:t>
      </w:r>
      <w:r w:rsidRPr="001F5D59">
        <w:rPr>
          <w:rFonts w:ascii="Times New Roman" w:hAnsi="Times New Roman"/>
          <w:sz w:val="20"/>
          <w:szCs w:val="20"/>
        </w:rPr>
        <w:t>Предпринятое информ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ционно-аналитическое описание историографических фактов и исто</w:t>
      </w:r>
      <w:r w:rsidRPr="001F5D59">
        <w:rPr>
          <w:rFonts w:ascii="Times New Roman" w:hAnsi="Times New Roman"/>
          <w:sz w:val="20"/>
          <w:szCs w:val="20"/>
        </w:rPr>
        <w:t>ч</w:t>
      </w:r>
      <w:r w:rsidRPr="001F5D59">
        <w:rPr>
          <w:rFonts w:ascii="Times New Roman" w:hAnsi="Times New Roman"/>
          <w:sz w:val="20"/>
          <w:szCs w:val="20"/>
        </w:rPr>
        <w:t>ников, освещающих террор 1917–1921 гг. на территории Западной С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бири, и данная им оценка, являются предпосылкой для преодоления сложившейся историографической практики изучения террора как я</w:t>
      </w:r>
      <w:r w:rsidRPr="001F5D59">
        <w:rPr>
          <w:rFonts w:ascii="Times New Roman" w:hAnsi="Times New Roman"/>
          <w:sz w:val="20"/>
          <w:szCs w:val="20"/>
        </w:rPr>
        <w:t>в</w:t>
      </w:r>
      <w:r w:rsidRPr="001F5D59">
        <w:rPr>
          <w:rFonts w:ascii="Times New Roman" w:hAnsi="Times New Roman"/>
          <w:sz w:val="20"/>
          <w:szCs w:val="20"/>
        </w:rPr>
        <w:t>ления исторической реальности Гражданской войны на территории з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падно-сибирских губерний лишь в контексте с другими вопросами, а не в качестве самостоятельной научной проблемы. Конкретные резул</w:t>
      </w:r>
      <w:r w:rsidRPr="001F5D59">
        <w:rPr>
          <w:rFonts w:ascii="Times New Roman" w:hAnsi="Times New Roman"/>
          <w:sz w:val="20"/>
          <w:szCs w:val="20"/>
        </w:rPr>
        <w:t>ь</w:t>
      </w:r>
      <w:r w:rsidRPr="001F5D59">
        <w:rPr>
          <w:rFonts w:ascii="Times New Roman" w:hAnsi="Times New Roman"/>
          <w:sz w:val="20"/>
          <w:szCs w:val="20"/>
        </w:rPr>
        <w:t>таты работы могут быть использованы при написании специальных разделов о периоде Гражданской войны, разработке спецкурсов, по</w:t>
      </w:r>
      <w:r w:rsidRPr="001F5D59">
        <w:rPr>
          <w:rFonts w:ascii="Times New Roman" w:hAnsi="Times New Roman"/>
          <w:sz w:val="20"/>
          <w:szCs w:val="20"/>
        </w:rPr>
        <w:t>д</w:t>
      </w:r>
      <w:r w:rsidRPr="001F5D59">
        <w:rPr>
          <w:rFonts w:ascii="Times New Roman" w:hAnsi="Times New Roman"/>
          <w:sz w:val="20"/>
          <w:szCs w:val="20"/>
        </w:rPr>
        <w:t>готовке учебной литературы.</w:t>
      </w:r>
    </w:p>
    <w:p w:rsidR="00EC3EC8" w:rsidRPr="001F5D59" w:rsidRDefault="00EC3EC8" w:rsidP="009D6762">
      <w:pPr>
        <w:autoSpaceDE w:val="0"/>
        <w:autoSpaceDN w:val="0"/>
        <w:adjustRightInd w:val="0"/>
        <w:spacing w:after="0" w:line="25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Апробация результатов исследования.</w:t>
      </w:r>
      <w:r w:rsidRPr="001F5D59">
        <w:rPr>
          <w:rFonts w:ascii="Times New Roman" w:hAnsi="Times New Roman"/>
          <w:sz w:val="20"/>
          <w:szCs w:val="20"/>
        </w:rPr>
        <w:t xml:space="preserve"> Основные положения диссертации представлены на конференциях в Бийске, Екатеринбурге, Нижневартовске, Новосибирске, Сургуте, Тамбове, Тобольске и содер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жатся в 9 публикациях, общим объёмом 2,9 печатных листов, а также обсуждались на заседании кафедры </w:t>
      </w:r>
      <w:r w:rsidRPr="001F5D59">
        <w:rPr>
          <w:rFonts w:ascii="Times New Roman" w:hAnsi="Times New Roman"/>
          <w:bCs/>
          <w:iCs/>
          <w:sz w:val="20"/>
          <w:szCs w:val="20"/>
          <w:lang w:eastAsia="ru-RU"/>
        </w:rPr>
        <w:t xml:space="preserve">истории России </w:t>
      </w:r>
      <w:r w:rsidRPr="001F5D59">
        <w:rPr>
          <w:rFonts w:ascii="Times New Roman" w:hAnsi="Times New Roman"/>
          <w:color w:val="000000"/>
          <w:sz w:val="20"/>
          <w:szCs w:val="20"/>
          <w:lang w:eastAsia="ru-RU"/>
        </w:rPr>
        <w:t>Института гуман</w:t>
      </w:r>
      <w:r w:rsidRPr="001F5D59">
        <w:rPr>
          <w:rFonts w:ascii="Times New Roman" w:hAnsi="Times New Roman"/>
          <w:color w:val="000000"/>
          <w:sz w:val="20"/>
          <w:szCs w:val="20"/>
          <w:lang w:eastAsia="ru-RU"/>
        </w:rPr>
        <w:t>и</w:t>
      </w:r>
      <w:r w:rsidRPr="001F5D59">
        <w:rPr>
          <w:rFonts w:ascii="Times New Roman" w:hAnsi="Times New Roman"/>
          <w:color w:val="000000"/>
          <w:sz w:val="20"/>
          <w:szCs w:val="20"/>
          <w:lang w:eastAsia="ru-RU"/>
        </w:rPr>
        <w:t>тарного образования и спорта Сургутского государственного униве</w:t>
      </w:r>
      <w:r w:rsidRPr="001F5D59">
        <w:rPr>
          <w:rFonts w:ascii="Times New Roman" w:hAnsi="Times New Roman"/>
          <w:color w:val="000000"/>
          <w:sz w:val="20"/>
          <w:szCs w:val="20"/>
          <w:lang w:eastAsia="ru-RU"/>
        </w:rPr>
        <w:t>р</w:t>
      </w:r>
      <w:r w:rsidRPr="001F5D5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ситета. </w:t>
      </w:r>
    </w:p>
    <w:p w:rsidR="00EC3EC8" w:rsidRDefault="00EC3EC8" w:rsidP="009D6762">
      <w:pPr>
        <w:spacing w:after="0" w:line="250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Структура работы</w:t>
      </w:r>
      <w:r w:rsidRPr="001F5D59">
        <w:rPr>
          <w:rFonts w:ascii="Times New Roman" w:hAnsi="Times New Roman"/>
          <w:sz w:val="20"/>
          <w:szCs w:val="20"/>
        </w:rPr>
        <w:t xml:space="preserve"> состоит из введения, двух глав (включающих 5 параграфов), заключения, списка источников и литературы, а также приложения, содержащего 4 статистические таблицы. </w:t>
      </w:r>
    </w:p>
    <w:p w:rsidR="00EC3EC8" w:rsidRDefault="00EC3EC8" w:rsidP="009D6762">
      <w:pPr>
        <w:spacing w:after="0" w:line="250" w:lineRule="auto"/>
        <w:ind w:firstLine="454"/>
        <w:jc w:val="both"/>
        <w:rPr>
          <w:rFonts w:ascii="Times New Roman" w:hAnsi="Times New Roman"/>
          <w:sz w:val="20"/>
          <w:szCs w:val="20"/>
        </w:rPr>
      </w:pPr>
    </w:p>
    <w:p w:rsidR="00EC3EC8" w:rsidRDefault="00EC3EC8" w:rsidP="009D6762">
      <w:pPr>
        <w:spacing w:after="0" w:line="250" w:lineRule="auto"/>
        <w:ind w:firstLine="454"/>
        <w:jc w:val="both"/>
        <w:rPr>
          <w:rFonts w:ascii="Times New Roman" w:hAnsi="Times New Roman"/>
          <w:sz w:val="20"/>
          <w:szCs w:val="20"/>
        </w:rPr>
      </w:pPr>
    </w:p>
    <w:p w:rsidR="00EC3EC8" w:rsidRPr="001F5D59" w:rsidRDefault="00EC3EC8" w:rsidP="009C27FC">
      <w:pPr>
        <w:spacing w:after="120" w:line="242" w:lineRule="auto"/>
        <w:jc w:val="center"/>
        <w:rPr>
          <w:rFonts w:ascii="Times New Roman" w:hAnsi="Times New Roman"/>
          <w:b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ОСНОВНОЕ СОДЕРЖАНИЕ ДИССЕРТАЦИИ</w:t>
      </w:r>
    </w:p>
    <w:p w:rsidR="00EC3EC8" w:rsidRPr="001F5D59" w:rsidRDefault="00EC3EC8" w:rsidP="009C27FC">
      <w:pPr>
        <w:spacing w:after="0" w:line="242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Во </w:t>
      </w:r>
      <w:r w:rsidRPr="001F5D59">
        <w:rPr>
          <w:rFonts w:ascii="Times New Roman" w:hAnsi="Times New Roman"/>
          <w:b/>
          <w:sz w:val="20"/>
          <w:szCs w:val="20"/>
        </w:rPr>
        <w:t>Введении</w:t>
      </w:r>
      <w:r w:rsidRPr="001F5D59">
        <w:rPr>
          <w:rFonts w:ascii="Times New Roman" w:hAnsi="Times New Roman"/>
          <w:i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обозначены территориальные и хронологические рамки исследования; поставлены цель и задачи, определены актуал</w:t>
      </w:r>
      <w:r w:rsidRPr="001F5D59">
        <w:rPr>
          <w:rFonts w:ascii="Times New Roman" w:hAnsi="Times New Roman"/>
          <w:sz w:val="20"/>
          <w:szCs w:val="20"/>
        </w:rPr>
        <w:t>ь</w:t>
      </w:r>
      <w:r w:rsidRPr="001F5D59">
        <w:rPr>
          <w:rFonts w:ascii="Times New Roman" w:hAnsi="Times New Roman"/>
          <w:sz w:val="20"/>
          <w:szCs w:val="20"/>
        </w:rPr>
        <w:t xml:space="preserve">ность и новизна работы; выявлена степень научной разработанности темы; дана характеристика источниковой и методологической основам исследования. </w:t>
      </w:r>
    </w:p>
    <w:p w:rsidR="00EC3EC8" w:rsidRPr="001F5D59" w:rsidRDefault="00EC3EC8" w:rsidP="009C27FC">
      <w:pPr>
        <w:spacing w:after="0" w:line="245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В </w:t>
      </w:r>
      <w:r w:rsidRPr="001F5D59">
        <w:rPr>
          <w:rFonts w:ascii="Times New Roman" w:hAnsi="Times New Roman"/>
          <w:b/>
          <w:sz w:val="20"/>
          <w:szCs w:val="20"/>
        </w:rPr>
        <w:t>первой главе «Источники и теоретико-методологические основы изучения истории террора Гражданской войны в отечес</w:t>
      </w:r>
      <w:r w:rsidRPr="001F5D59">
        <w:rPr>
          <w:rFonts w:ascii="Times New Roman" w:hAnsi="Times New Roman"/>
          <w:b/>
          <w:sz w:val="20"/>
          <w:szCs w:val="20"/>
        </w:rPr>
        <w:t>т</w:t>
      </w:r>
      <w:r w:rsidRPr="001F5D59">
        <w:rPr>
          <w:rFonts w:ascii="Times New Roman" w:hAnsi="Times New Roman"/>
          <w:b/>
          <w:sz w:val="20"/>
          <w:szCs w:val="20"/>
        </w:rPr>
        <w:t xml:space="preserve">венной науке ХХ – первого десятилетия </w:t>
      </w:r>
      <w:r w:rsidRPr="001F5D59">
        <w:rPr>
          <w:rFonts w:ascii="Times New Roman" w:hAnsi="Times New Roman"/>
          <w:b/>
          <w:sz w:val="20"/>
          <w:szCs w:val="20"/>
          <w:lang w:val="en-US"/>
        </w:rPr>
        <w:t>XXI</w:t>
      </w:r>
      <w:r w:rsidRPr="001F5D59">
        <w:rPr>
          <w:rFonts w:ascii="Times New Roman" w:hAnsi="Times New Roman"/>
          <w:b/>
          <w:sz w:val="20"/>
          <w:szCs w:val="20"/>
        </w:rPr>
        <w:t xml:space="preserve"> в.» </w:t>
      </w:r>
      <w:r w:rsidRPr="001F5D59">
        <w:rPr>
          <w:rFonts w:ascii="Times New Roman" w:hAnsi="Times New Roman"/>
          <w:sz w:val="20"/>
          <w:szCs w:val="20"/>
        </w:rPr>
        <w:t>исследован процесс формирования исторических взглядов на террор периода Гражданской войны в отечественной науке, определены роль и место исторических знаний о терроре в годы Гражданской войны на территории Западной Сибири в отечественной историографии общероссийского масштаба.</w:t>
      </w:r>
    </w:p>
    <w:p w:rsidR="00EC3EC8" w:rsidRPr="001F5D59" w:rsidRDefault="00EC3EC8" w:rsidP="009C27FC">
      <w:pPr>
        <w:pStyle w:val="BodyTextIndent2"/>
        <w:spacing w:line="245" w:lineRule="auto"/>
        <w:ind w:firstLine="454"/>
        <w:rPr>
          <w:sz w:val="20"/>
        </w:rPr>
      </w:pPr>
      <w:r w:rsidRPr="001F5D59">
        <w:rPr>
          <w:b/>
          <w:sz w:val="20"/>
        </w:rPr>
        <w:t xml:space="preserve">Первый параграф «Эволюция источниковой базы и методов изучения террора в процессе накопления исторических знаний о Гражданской войне» </w:t>
      </w:r>
      <w:r w:rsidRPr="001F5D59">
        <w:rPr>
          <w:sz w:val="20"/>
        </w:rPr>
        <w:t>раскрывает особенности формирования исто</w:t>
      </w:r>
      <w:r w:rsidRPr="001F5D59">
        <w:rPr>
          <w:sz w:val="20"/>
        </w:rPr>
        <w:t>ч</w:t>
      </w:r>
      <w:r w:rsidRPr="001F5D59">
        <w:rPr>
          <w:sz w:val="20"/>
        </w:rPr>
        <w:t>никовой основы и методов освещения террора периода Гражданской войны отечественной исторической мыслью на протяжении ХХ – в н</w:t>
      </w:r>
      <w:r w:rsidRPr="001F5D59">
        <w:rPr>
          <w:sz w:val="20"/>
        </w:rPr>
        <w:t>а</w:t>
      </w:r>
      <w:r w:rsidRPr="001F5D59">
        <w:rPr>
          <w:sz w:val="20"/>
        </w:rPr>
        <w:t xml:space="preserve">чале </w:t>
      </w:r>
      <w:r w:rsidRPr="001F5D59">
        <w:rPr>
          <w:sz w:val="20"/>
          <w:lang w:val="en-US"/>
        </w:rPr>
        <w:t>XXI</w:t>
      </w:r>
      <w:r w:rsidRPr="001F5D59">
        <w:rPr>
          <w:sz w:val="20"/>
        </w:rPr>
        <w:t xml:space="preserve"> в. </w:t>
      </w:r>
    </w:p>
    <w:p w:rsidR="00EC3EC8" w:rsidRPr="001F5D59" w:rsidRDefault="00EC3EC8" w:rsidP="009C27FC">
      <w:pPr>
        <w:pStyle w:val="BodyTextIndent2"/>
        <w:spacing w:line="245" w:lineRule="auto"/>
        <w:ind w:firstLine="454"/>
        <w:rPr>
          <w:sz w:val="20"/>
        </w:rPr>
      </w:pPr>
      <w:r w:rsidRPr="001F5D59">
        <w:rPr>
          <w:sz w:val="20"/>
        </w:rPr>
        <w:t>Решающее воздействие на характер источников и методы их и</w:t>
      </w:r>
      <w:r w:rsidRPr="001F5D59">
        <w:rPr>
          <w:sz w:val="20"/>
        </w:rPr>
        <w:t>н</w:t>
      </w:r>
      <w:r w:rsidRPr="001F5D59">
        <w:rPr>
          <w:sz w:val="20"/>
        </w:rPr>
        <w:t>терпретации оказывал идеологический фактор. С другой стороны, н</w:t>
      </w:r>
      <w:r w:rsidRPr="001F5D59">
        <w:rPr>
          <w:sz w:val="20"/>
        </w:rPr>
        <w:t>а</w:t>
      </w:r>
      <w:r w:rsidRPr="001F5D59">
        <w:rPr>
          <w:sz w:val="20"/>
        </w:rPr>
        <w:t>копление исторических знаний о терроре Гражданской войны являлось неотъемлемой частью общего процесса функционирования историч</w:t>
      </w:r>
      <w:r w:rsidRPr="001F5D59">
        <w:rPr>
          <w:sz w:val="20"/>
        </w:rPr>
        <w:t>е</w:t>
      </w:r>
      <w:r w:rsidRPr="001F5D59">
        <w:rPr>
          <w:sz w:val="20"/>
        </w:rPr>
        <w:t>ской науки и подчинялось логике её развития. В связи с чем немал</w:t>
      </w:r>
      <w:r w:rsidRPr="001F5D59">
        <w:rPr>
          <w:sz w:val="20"/>
        </w:rPr>
        <w:t>о</w:t>
      </w:r>
      <w:r w:rsidRPr="001F5D59">
        <w:rPr>
          <w:sz w:val="20"/>
        </w:rPr>
        <w:t>важное значение для освещения террора периода Гражданской войны имела эволюция исторической теории ХХ в., связанная с постепенной сменой ориентиров в интерпретации отечественной истории, и преод</w:t>
      </w:r>
      <w:r w:rsidRPr="001F5D59">
        <w:rPr>
          <w:sz w:val="20"/>
        </w:rPr>
        <w:t>о</w:t>
      </w:r>
      <w:r w:rsidRPr="001F5D59">
        <w:rPr>
          <w:sz w:val="20"/>
        </w:rPr>
        <w:t xml:space="preserve">лении ориентации на теорию мировой революции и формированием </w:t>
      </w:r>
      <w:r w:rsidRPr="00D81459">
        <w:rPr>
          <w:spacing w:val="-2"/>
          <w:sz w:val="20"/>
        </w:rPr>
        <w:t>советской государственно-охранительной концепции отечественной ис</w:t>
      </w:r>
      <w:r>
        <w:rPr>
          <w:sz w:val="20"/>
        </w:rPr>
        <w:t>-</w:t>
      </w:r>
      <w:r w:rsidRPr="001F5D59">
        <w:rPr>
          <w:sz w:val="20"/>
        </w:rPr>
        <w:t xml:space="preserve">тории, а в последнее десятилетие прошлого века в отказе от неё. </w:t>
      </w:r>
    </w:p>
    <w:p w:rsidR="00EC3EC8" w:rsidRPr="001F5D59" w:rsidRDefault="00EC3EC8" w:rsidP="009C27FC">
      <w:pPr>
        <w:spacing w:after="0" w:line="245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Комплексный проблемный анализ эволюции источников о терр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ре периода Гражданской войны и методов их изучения в процессе н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копления исторических знаний показывает, что исследуемая проблема обладает в отечественной эпистемологии как общероссийского ма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штаба, так и регионального сибирского уровня достаточно развитой источниковой базой. Основной корпус источников историографии те</w:t>
      </w:r>
      <w:r w:rsidRPr="001F5D59">
        <w:rPr>
          <w:rFonts w:ascii="Times New Roman" w:hAnsi="Times New Roman"/>
          <w:sz w:val="20"/>
          <w:szCs w:val="20"/>
        </w:rPr>
        <w:t>р</w:t>
      </w:r>
      <w:r w:rsidRPr="001F5D59">
        <w:rPr>
          <w:rFonts w:ascii="Times New Roman" w:hAnsi="Times New Roman"/>
          <w:sz w:val="20"/>
          <w:szCs w:val="20"/>
        </w:rPr>
        <w:t>рора периода Гражданской войны составляет партийная и советская публицистика, эмигрантская мемуаристика, делопроизводственная д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кументации, источники личного происхождения – воспоминания, днев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ники и письма участников Гражданской войны. </w:t>
      </w:r>
    </w:p>
    <w:p w:rsidR="00EC3EC8" w:rsidRPr="001F5D59" w:rsidRDefault="00EC3EC8" w:rsidP="009C27FC">
      <w:pPr>
        <w:spacing w:after="0" w:line="242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Влиятельным источником освещения террора 1917–1920 гг. для советских авторов стала партийная публицистика, сформировавшаяся ещё в ходе Гражданской войны. Опубликованные в годы Гражданской войны выступления и статьи большевицких лидеров и партийных де</w:t>
      </w:r>
      <w:r w:rsidRPr="001F5D59">
        <w:rPr>
          <w:rFonts w:ascii="Times New Roman" w:hAnsi="Times New Roman"/>
          <w:sz w:val="20"/>
          <w:szCs w:val="20"/>
        </w:rPr>
        <w:t>я</w:t>
      </w:r>
      <w:r w:rsidRPr="001F5D59">
        <w:rPr>
          <w:rFonts w:ascii="Times New Roman" w:hAnsi="Times New Roman"/>
          <w:sz w:val="20"/>
          <w:szCs w:val="20"/>
        </w:rPr>
        <w:t>телей о терроре определили методологию освещения террора сове</w:t>
      </w:r>
      <w:r w:rsidRPr="001F5D59">
        <w:rPr>
          <w:rFonts w:ascii="Times New Roman" w:hAnsi="Times New Roman"/>
          <w:sz w:val="20"/>
          <w:szCs w:val="20"/>
        </w:rPr>
        <w:t>т</w:t>
      </w:r>
      <w:r w:rsidRPr="001F5D59">
        <w:rPr>
          <w:rFonts w:ascii="Times New Roman" w:hAnsi="Times New Roman"/>
          <w:sz w:val="20"/>
          <w:szCs w:val="20"/>
        </w:rPr>
        <w:t>ской исторической наукой на много десятилетий вперёд. В 1920-е гг. источниковая основа освещения террора Гражданской войны в Запа</w:t>
      </w:r>
      <w:r w:rsidRPr="001F5D59">
        <w:rPr>
          <w:rFonts w:ascii="Times New Roman" w:hAnsi="Times New Roman"/>
          <w:sz w:val="20"/>
          <w:szCs w:val="20"/>
        </w:rPr>
        <w:t>д</w:t>
      </w:r>
      <w:r w:rsidRPr="001F5D59">
        <w:rPr>
          <w:rFonts w:ascii="Times New Roman" w:hAnsi="Times New Roman"/>
          <w:sz w:val="20"/>
          <w:szCs w:val="20"/>
        </w:rPr>
        <w:t>ной Сибири значительно расширилась за счёт эмигрантской мемуар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стики, заметный вклад в которую внесли покинувшие страну чиновн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ки Омского правительства и генералы колчаковской армии. Общими чертами для советских и эмигрантских публикаций о терроре Гражда</w:t>
      </w:r>
      <w:r w:rsidRPr="001F5D59">
        <w:rPr>
          <w:rFonts w:ascii="Times New Roman" w:hAnsi="Times New Roman"/>
          <w:sz w:val="20"/>
          <w:szCs w:val="20"/>
        </w:rPr>
        <w:t>н</w:t>
      </w:r>
      <w:r w:rsidRPr="001F5D59">
        <w:rPr>
          <w:rFonts w:ascii="Times New Roman" w:hAnsi="Times New Roman"/>
          <w:sz w:val="20"/>
          <w:szCs w:val="20"/>
        </w:rPr>
        <w:t>ской войны первого постреволюционного десятилетия были фактогр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физм и метафоричность языка. Литература о терроре Гражданской вой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ны 1920-х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1930-х гг. носила агитационно-пропагандистский характер, являясь частью продолжающейся идеологической борьбы между «</w:t>
      </w:r>
      <w:r w:rsidRPr="00D81459">
        <w:rPr>
          <w:rFonts w:ascii="Times New Roman" w:hAnsi="Times New Roman"/>
          <w:spacing w:val="-2"/>
          <w:sz w:val="20"/>
          <w:szCs w:val="20"/>
        </w:rPr>
        <w:t>б</w:t>
      </w:r>
      <w:r w:rsidRPr="00D81459">
        <w:rPr>
          <w:rFonts w:ascii="Times New Roman" w:hAnsi="Times New Roman"/>
          <w:spacing w:val="-2"/>
          <w:sz w:val="20"/>
          <w:szCs w:val="20"/>
        </w:rPr>
        <w:t>е</w:t>
      </w:r>
      <w:r w:rsidRPr="00D81459">
        <w:rPr>
          <w:rFonts w:ascii="Times New Roman" w:hAnsi="Times New Roman"/>
          <w:spacing w:val="-2"/>
          <w:sz w:val="20"/>
          <w:szCs w:val="20"/>
        </w:rPr>
        <w:t>лой» эмиграцией и партийным руководством СССР. Утверждение клас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сово-политического подхода в советской историографии 1930-х гг. и политизированного в литературе «русского зарубежья» обусловило ко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нъюнктурность оценок террора периода Гражданской войны на сиби</w:t>
      </w:r>
      <w:r w:rsidRPr="001F5D59">
        <w:rPr>
          <w:rFonts w:ascii="Times New Roman" w:hAnsi="Times New Roman"/>
          <w:sz w:val="20"/>
          <w:szCs w:val="20"/>
        </w:rPr>
        <w:t>р</w:t>
      </w:r>
      <w:r w:rsidRPr="001F5D59">
        <w:rPr>
          <w:rFonts w:ascii="Times New Roman" w:hAnsi="Times New Roman"/>
          <w:sz w:val="20"/>
          <w:szCs w:val="20"/>
        </w:rPr>
        <w:t>ских просторах в работах 1930-х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 xml:space="preserve">1940-х гг. </w:t>
      </w:r>
    </w:p>
    <w:p w:rsidR="00EC3EC8" w:rsidRPr="001F5D59" w:rsidRDefault="00EC3EC8" w:rsidP="009C27FC">
      <w:pPr>
        <w:spacing w:after="0" w:line="242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У советских историков и краеведов второй пол. ХХ в. И.Т. Бел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мова, М.Е. Бударина, А.И. Крушанова, П.И. Рощевского, Л.М. Спир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на, В.И. Шишкина и других в освещении террора периода Гражда</w:t>
      </w:r>
      <w:r w:rsidRPr="001F5D59">
        <w:rPr>
          <w:rFonts w:ascii="Times New Roman" w:hAnsi="Times New Roman"/>
          <w:sz w:val="20"/>
          <w:szCs w:val="20"/>
        </w:rPr>
        <w:t>н</w:t>
      </w:r>
      <w:r w:rsidRPr="001F5D59">
        <w:rPr>
          <w:rFonts w:ascii="Times New Roman" w:hAnsi="Times New Roman"/>
          <w:sz w:val="20"/>
          <w:szCs w:val="20"/>
        </w:rPr>
        <w:t xml:space="preserve">ской войны на региональном сибирском уровне популярной становится нормативно-правовая и делопроизводственная документация местных органов советской власти, отражающая специфику Гражданской войны в </w:t>
      </w:r>
      <w:r>
        <w:rPr>
          <w:rFonts w:ascii="Times New Roman" w:hAnsi="Times New Roman"/>
          <w:sz w:val="20"/>
          <w:szCs w:val="20"/>
        </w:rPr>
        <w:t>З</w:t>
      </w:r>
      <w:r w:rsidRPr="001F5D59">
        <w:rPr>
          <w:rFonts w:ascii="Times New Roman" w:hAnsi="Times New Roman"/>
          <w:sz w:val="20"/>
          <w:szCs w:val="20"/>
        </w:rPr>
        <w:t>ападно-</w:t>
      </w:r>
      <w:r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ибирском регионе. Изменение методологии в изучении с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бытий революции и Гражданской войны в 1990-е г</w:t>
      </w:r>
      <w:r>
        <w:rPr>
          <w:rFonts w:ascii="Times New Roman" w:hAnsi="Times New Roman"/>
          <w:sz w:val="20"/>
          <w:szCs w:val="20"/>
        </w:rPr>
        <w:t>г.</w:t>
      </w:r>
      <w:r w:rsidRPr="001F5D59">
        <w:rPr>
          <w:rFonts w:ascii="Times New Roman" w:hAnsi="Times New Roman"/>
          <w:sz w:val="20"/>
          <w:szCs w:val="20"/>
        </w:rPr>
        <w:t xml:space="preserve"> связано с появл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нием социокультурного и антропологического подходов в практике и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 xml:space="preserve">торических исследований. Благодаря </w:t>
      </w:r>
      <w:r>
        <w:rPr>
          <w:rFonts w:ascii="Times New Roman" w:hAnsi="Times New Roman"/>
          <w:sz w:val="20"/>
          <w:szCs w:val="20"/>
        </w:rPr>
        <w:t>это</w:t>
      </w:r>
      <w:r w:rsidRPr="001F5D59">
        <w:rPr>
          <w:rFonts w:ascii="Times New Roman" w:hAnsi="Times New Roman"/>
          <w:sz w:val="20"/>
          <w:szCs w:val="20"/>
        </w:rPr>
        <w:t>му источники лично происх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ждения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– дневники и письма, раскрывающие внутренний мир участн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 xml:space="preserve">ков исторических событий и позволяющие осмыслить исторический процесс во всей его многомерности и неоднозначности, становятся объектом пристального научного внимания исследователей террора периода Гражданской войны на современном этапе. </w:t>
      </w:r>
    </w:p>
    <w:p w:rsidR="00EC3EC8" w:rsidRPr="00D81459" w:rsidRDefault="00EC3EC8" w:rsidP="00D81459">
      <w:pPr>
        <w:pStyle w:val="BodyTextIndent2"/>
        <w:spacing w:line="242" w:lineRule="auto"/>
        <w:ind w:firstLine="454"/>
        <w:rPr>
          <w:spacing w:val="-2"/>
          <w:sz w:val="20"/>
        </w:rPr>
      </w:pPr>
      <w:r w:rsidRPr="00D81459">
        <w:rPr>
          <w:b/>
          <w:spacing w:val="-2"/>
          <w:sz w:val="20"/>
        </w:rPr>
        <w:t>Во втором параграфе «Генезис основных направлений освещ</w:t>
      </w:r>
      <w:r w:rsidRPr="00D81459">
        <w:rPr>
          <w:b/>
          <w:spacing w:val="-2"/>
          <w:sz w:val="20"/>
        </w:rPr>
        <w:t>е</w:t>
      </w:r>
      <w:r w:rsidRPr="00D81459">
        <w:rPr>
          <w:b/>
          <w:spacing w:val="-2"/>
          <w:sz w:val="20"/>
        </w:rPr>
        <w:t>ния террора периода Гражданской войны в отечественной публиц</w:t>
      </w:r>
      <w:r w:rsidRPr="00D81459">
        <w:rPr>
          <w:b/>
          <w:spacing w:val="-2"/>
          <w:sz w:val="20"/>
        </w:rPr>
        <w:t>и</w:t>
      </w:r>
      <w:r w:rsidRPr="00D81459">
        <w:rPr>
          <w:b/>
          <w:spacing w:val="-2"/>
          <w:sz w:val="20"/>
        </w:rPr>
        <w:t>стике и научной литературе ХХ в.»</w:t>
      </w:r>
      <w:r w:rsidRPr="00D81459">
        <w:rPr>
          <w:spacing w:val="-2"/>
          <w:sz w:val="20"/>
        </w:rPr>
        <w:t xml:space="preserve"> представлен сравнительно-исторический анализ</w:t>
      </w:r>
      <w:r w:rsidRPr="00D81459">
        <w:rPr>
          <w:b/>
          <w:spacing w:val="-2"/>
          <w:sz w:val="20"/>
        </w:rPr>
        <w:t xml:space="preserve"> </w:t>
      </w:r>
      <w:r w:rsidRPr="00D81459">
        <w:rPr>
          <w:spacing w:val="-2"/>
          <w:sz w:val="20"/>
        </w:rPr>
        <w:t>основных направлений</w:t>
      </w:r>
      <w:r w:rsidRPr="00D81459">
        <w:rPr>
          <w:b/>
          <w:spacing w:val="-2"/>
          <w:sz w:val="20"/>
        </w:rPr>
        <w:t xml:space="preserve"> </w:t>
      </w:r>
      <w:r w:rsidRPr="00D81459">
        <w:rPr>
          <w:spacing w:val="-2"/>
          <w:sz w:val="20"/>
        </w:rPr>
        <w:t>отечественной историч</w:t>
      </w:r>
      <w:r w:rsidRPr="00D81459">
        <w:rPr>
          <w:spacing w:val="-2"/>
          <w:sz w:val="20"/>
        </w:rPr>
        <w:t>е</w:t>
      </w:r>
      <w:r w:rsidRPr="00D81459">
        <w:rPr>
          <w:spacing w:val="-2"/>
          <w:sz w:val="20"/>
        </w:rPr>
        <w:t>ской мысли в освещении террора периода Гражданской войны в общ</w:t>
      </w:r>
      <w:r w:rsidRPr="00D81459">
        <w:rPr>
          <w:spacing w:val="-2"/>
          <w:sz w:val="20"/>
        </w:rPr>
        <w:t>е</w:t>
      </w:r>
      <w:r w:rsidRPr="00D81459">
        <w:rPr>
          <w:spacing w:val="-2"/>
          <w:sz w:val="20"/>
        </w:rPr>
        <w:t>российском масштабе и на региональном, сибирском, уровне. На осн</w:t>
      </w:r>
      <w:r w:rsidRPr="00D81459">
        <w:rPr>
          <w:spacing w:val="-2"/>
          <w:sz w:val="20"/>
        </w:rPr>
        <w:t>о</w:t>
      </w:r>
      <w:r w:rsidRPr="00D81459">
        <w:rPr>
          <w:spacing w:val="-2"/>
          <w:sz w:val="20"/>
        </w:rPr>
        <w:t>вании специфики освещения террора каждым из направлений, для удо</w:t>
      </w:r>
      <w:r w:rsidRPr="00D81459">
        <w:rPr>
          <w:spacing w:val="-2"/>
          <w:sz w:val="20"/>
        </w:rPr>
        <w:t>б</w:t>
      </w:r>
      <w:r w:rsidRPr="00D81459">
        <w:rPr>
          <w:spacing w:val="-2"/>
          <w:sz w:val="20"/>
        </w:rPr>
        <w:t>ства характеристики, в рамках данного исследования предложены обо</w:t>
      </w:r>
      <w:r w:rsidRPr="00D81459">
        <w:rPr>
          <w:spacing w:val="-2"/>
          <w:sz w:val="20"/>
        </w:rPr>
        <w:t>б</w:t>
      </w:r>
      <w:r w:rsidRPr="00D81459">
        <w:rPr>
          <w:spacing w:val="-2"/>
          <w:sz w:val="20"/>
        </w:rPr>
        <w:t>щённые названия – «советское», «антисоветское» и «социокультурное».</w:t>
      </w:r>
    </w:p>
    <w:p w:rsidR="00EC3EC8" w:rsidRPr="001F5D59" w:rsidRDefault="00EC3EC8" w:rsidP="00D81459">
      <w:pPr>
        <w:spacing w:after="0" w:line="242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При всех различиях «советское» и «антисоветское» направления освещения террора периода Гражданской войны имеют одинаковую методологическую сущность – политизированный подход. Он закл</w:t>
      </w:r>
      <w:r w:rsidRPr="001F5D59">
        <w:rPr>
          <w:rFonts w:ascii="Times New Roman" w:hAnsi="Times New Roman"/>
          <w:sz w:val="20"/>
          <w:szCs w:val="20"/>
        </w:rPr>
        <w:t>ю</w:t>
      </w:r>
      <w:r w:rsidRPr="001F5D59">
        <w:rPr>
          <w:rFonts w:ascii="Times New Roman" w:hAnsi="Times New Roman"/>
          <w:sz w:val="20"/>
          <w:szCs w:val="20"/>
        </w:rPr>
        <w:t>чается в том, что отношение к террору большевиков и их противников определяется политической позицией автора. Общей тенденцией этих направлений является следование принципу «двойного» стандарта: о</w:t>
      </w:r>
      <w:r w:rsidRPr="001F5D59">
        <w:rPr>
          <w:rFonts w:ascii="Times New Roman" w:hAnsi="Times New Roman"/>
          <w:sz w:val="20"/>
          <w:szCs w:val="20"/>
        </w:rPr>
        <w:t>п</w:t>
      </w:r>
      <w:r w:rsidRPr="001F5D59">
        <w:rPr>
          <w:rFonts w:ascii="Times New Roman" w:hAnsi="Times New Roman"/>
          <w:sz w:val="20"/>
          <w:szCs w:val="20"/>
        </w:rPr>
        <w:t>равдание «своего» и осуждение «чужого» насилия. Основанные на п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 xml:space="preserve">литизированном подходе, «советская» и «антисоветская» трактовки </w:t>
      </w:r>
      <w:r w:rsidRPr="009C27FC">
        <w:rPr>
          <w:rFonts w:ascii="Times New Roman" w:hAnsi="Times New Roman"/>
          <w:spacing w:val="-2"/>
          <w:sz w:val="20"/>
          <w:szCs w:val="20"/>
        </w:rPr>
        <w:t>террора периода Гражданской войны показывали исключительно внеш-</w:t>
      </w:r>
      <w:r w:rsidRPr="001F5D59">
        <w:rPr>
          <w:rFonts w:ascii="Times New Roman" w:hAnsi="Times New Roman"/>
          <w:sz w:val="20"/>
          <w:szCs w:val="20"/>
        </w:rPr>
        <w:t>ние стороны этого явления исторической реальности, укладывающиеся в общую схему военно-политического противоборствующих сил. О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новоположниками такой трактовки террора периода Гражданской во</w:t>
      </w:r>
      <w:r w:rsidRPr="001F5D59">
        <w:rPr>
          <w:rFonts w:ascii="Times New Roman" w:hAnsi="Times New Roman"/>
          <w:sz w:val="20"/>
          <w:szCs w:val="20"/>
        </w:rPr>
        <w:t>й</w:t>
      </w:r>
      <w:r w:rsidRPr="001F5D59">
        <w:rPr>
          <w:rFonts w:ascii="Times New Roman" w:hAnsi="Times New Roman"/>
          <w:sz w:val="20"/>
          <w:szCs w:val="20"/>
        </w:rPr>
        <w:t>ны являлись лидер большевистской партии В.И. Ленин и историк-эмигрант С.П. Мельгунов. К числу современных исследователей те</w:t>
      </w:r>
      <w:r w:rsidRPr="001F5D59">
        <w:rPr>
          <w:rFonts w:ascii="Times New Roman" w:hAnsi="Times New Roman"/>
          <w:sz w:val="20"/>
          <w:szCs w:val="20"/>
        </w:rPr>
        <w:t>р</w:t>
      </w:r>
      <w:r w:rsidRPr="001F5D59">
        <w:rPr>
          <w:rFonts w:ascii="Times New Roman" w:hAnsi="Times New Roman"/>
          <w:sz w:val="20"/>
          <w:szCs w:val="20"/>
        </w:rPr>
        <w:t xml:space="preserve">рора периода Гражданской войны, продолжающих ориентироваться на </w:t>
      </w:r>
      <w:r w:rsidRPr="00D81459">
        <w:rPr>
          <w:rFonts w:ascii="Times New Roman" w:hAnsi="Times New Roman"/>
          <w:spacing w:val="-2"/>
          <w:sz w:val="20"/>
          <w:szCs w:val="20"/>
        </w:rPr>
        <w:t>определённые политические идеалы, принадлежат П.А. Голуб, С.В. Вол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ков, С.С. Балмасов, В.В. Шулдяков, В.Е. Шамбаров. </w:t>
      </w:r>
    </w:p>
    <w:p w:rsidR="00EC3EC8" w:rsidRPr="00D81459" w:rsidRDefault="00EC3EC8" w:rsidP="00D81459">
      <w:pPr>
        <w:pStyle w:val="BodyTextIndent2"/>
        <w:spacing w:line="242" w:lineRule="auto"/>
        <w:ind w:firstLine="454"/>
        <w:rPr>
          <w:sz w:val="20"/>
        </w:rPr>
      </w:pPr>
      <w:r w:rsidRPr="00D81459">
        <w:rPr>
          <w:sz w:val="20"/>
        </w:rPr>
        <w:t>Кардинальные изменения в освещении террора периода Гражда</w:t>
      </w:r>
      <w:r w:rsidRPr="00D81459">
        <w:rPr>
          <w:sz w:val="20"/>
        </w:rPr>
        <w:t>н</w:t>
      </w:r>
      <w:r w:rsidRPr="00D81459">
        <w:rPr>
          <w:sz w:val="20"/>
        </w:rPr>
        <w:t>ской в 1990-е гг., связанные с внедрением в исследовательскую пра</w:t>
      </w:r>
      <w:r w:rsidRPr="00D81459">
        <w:rPr>
          <w:sz w:val="20"/>
        </w:rPr>
        <w:t>к</w:t>
      </w:r>
      <w:r w:rsidRPr="00D81459">
        <w:rPr>
          <w:sz w:val="20"/>
        </w:rPr>
        <w:t>тику антропологического и социокультурного подходов, привели ряд современных историков к осознанию того, что террор, как явление и</w:t>
      </w:r>
      <w:r w:rsidRPr="00D81459">
        <w:rPr>
          <w:sz w:val="20"/>
        </w:rPr>
        <w:t>с</w:t>
      </w:r>
      <w:r w:rsidRPr="00D81459">
        <w:rPr>
          <w:sz w:val="20"/>
        </w:rPr>
        <w:t>торической реальности, нельзя рассматривать однозначно, и утвержд</w:t>
      </w:r>
      <w:r w:rsidRPr="00D81459">
        <w:rPr>
          <w:sz w:val="20"/>
        </w:rPr>
        <w:t>е</w:t>
      </w:r>
      <w:r w:rsidRPr="00D81459">
        <w:rPr>
          <w:sz w:val="20"/>
        </w:rPr>
        <w:t>нию в его освещении «социокультурного» направления. Зачинателем данного направления в современной историографии революции и Гр</w:t>
      </w:r>
      <w:r w:rsidRPr="00D81459">
        <w:rPr>
          <w:sz w:val="20"/>
        </w:rPr>
        <w:t>а</w:t>
      </w:r>
      <w:r w:rsidRPr="00D81459">
        <w:rPr>
          <w:sz w:val="20"/>
        </w:rPr>
        <w:t>жданской войны является В.П. Булдаков, ставящий во главу угла о</w:t>
      </w:r>
      <w:r w:rsidRPr="00D81459">
        <w:rPr>
          <w:sz w:val="20"/>
        </w:rPr>
        <w:t>с</w:t>
      </w:r>
      <w:r w:rsidRPr="00D81459">
        <w:rPr>
          <w:sz w:val="20"/>
        </w:rPr>
        <w:t>вещения революционного насилия «психоментальность», а не только и не столько классовую сущность человека. Однако в современной ист</w:t>
      </w:r>
      <w:r w:rsidRPr="00D81459">
        <w:rPr>
          <w:sz w:val="20"/>
        </w:rPr>
        <w:t>о</w:t>
      </w:r>
      <w:r w:rsidRPr="00D81459">
        <w:rPr>
          <w:sz w:val="20"/>
        </w:rPr>
        <w:t>рической литературе социокультурный подход в освещении террора периода Гражданской войны пока ещё является историографической редкостью. Центральным положением в теоретических представлениях о терроре периода Гражданской войны вплоть до настоящего времени является вопрос о виновности и ответственности, возлагающиеся на политического противника.</w:t>
      </w:r>
    </w:p>
    <w:p w:rsidR="00EC3EC8" w:rsidRPr="001F5D59" w:rsidRDefault="00EC3EC8" w:rsidP="00D81459">
      <w:pPr>
        <w:spacing w:after="0" w:line="242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Во </w:t>
      </w:r>
      <w:r w:rsidRPr="001F5D59">
        <w:rPr>
          <w:rFonts w:ascii="Times New Roman" w:hAnsi="Times New Roman"/>
          <w:b/>
          <w:sz w:val="20"/>
          <w:szCs w:val="20"/>
        </w:rPr>
        <w:t>второй главе «Проблема террора на территории Западной Сибири в годы Гражданской войны в отечественной историогр</w:t>
      </w:r>
      <w:r w:rsidRPr="001F5D59">
        <w:rPr>
          <w:rFonts w:ascii="Times New Roman" w:hAnsi="Times New Roman"/>
          <w:b/>
          <w:sz w:val="20"/>
          <w:szCs w:val="20"/>
        </w:rPr>
        <w:t>а</w:t>
      </w:r>
      <w:r w:rsidRPr="001F5D59">
        <w:rPr>
          <w:rFonts w:ascii="Times New Roman" w:hAnsi="Times New Roman"/>
          <w:b/>
          <w:sz w:val="20"/>
          <w:szCs w:val="20"/>
        </w:rPr>
        <w:t xml:space="preserve">фии ХХ – начала </w:t>
      </w:r>
      <w:r w:rsidRPr="001F5D59">
        <w:rPr>
          <w:rFonts w:ascii="Times New Roman" w:hAnsi="Times New Roman"/>
          <w:b/>
          <w:sz w:val="20"/>
          <w:szCs w:val="20"/>
          <w:lang w:val="en-US"/>
        </w:rPr>
        <w:t>XXI</w:t>
      </w:r>
      <w:r w:rsidRPr="001F5D59">
        <w:rPr>
          <w:rFonts w:ascii="Times New Roman" w:hAnsi="Times New Roman"/>
          <w:b/>
          <w:sz w:val="20"/>
          <w:szCs w:val="20"/>
        </w:rPr>
        <w:t xml:space="preserve"> в.»</w:t>
      </w:r>
      <w:r w:rsidRPr="001F5D59">
        <w:rPr>
          <w:rFonts w:ascii="Times New Roman" w:hAnsi="Times New Roman"/>
          <w:i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рассмотрена эволюция исторических пре</w:t>
      </w:r>
      <w:r w:rsidRPr="001F5D59">
        <w:rPr>
          <w:rFonts w:ascii="Times New Roman" w:hAnsi="Times New Roman"/>
          <w:sz w:val="20"/>
          <w:szCs w:val="20"/>
        </w:rPr>
        <w:t>д</w:t>
      </w:r>
      <w:r w:rsidRPr="001F5D59">
        <w:rPr>
          <w:rFonts w:ascii="Times New Roman" w:hAnsi="Times New Roman"/>
          <w:sz w:val="20"/>
          <w:szCs w:val="20"/>
        </w:rPr>
        <w:t>ставлений о терроре периода Гражданской войны на территории З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 xml:space="preserve">падной Сибири. </w:t>
      </w:r>
    </w:p>
    <w:p w:rsidR="00EC3EC8" w:rsidRPr="001F5D59" w:rsidRDefault="00EC3EC8" w:rsidP="009C27FC">
      <w:pPr>
        <w:pStyle w:val="ListParagraph"/>
        <w:spacing w:line="245" w:lineRule="auto"/>
        <w:ind w:left="0" w:firstLine="454"/>
        <w:rPr>
          <w:sz w:val="20"/>
        </w:rPr>
      </w:pPr>
      <w:r w:rsidRPr="001F5D59">
        <w:rPr>
          <w:b/>
          <w:sz w:val="20"/>
        </w:rPr>
        <w:t xml:space="preserve">Первый параграф «Формирование основных представлений о терроре Гражданской войны в Западной Сибири в публицистике </w:t>
      </w:r>
      <w:r>
        <w:rPr>
          <w:b/>
          <w:sz w:val="20"/>
        </w:rPr>
        <w:t xml:space="preserve">       перво</w:t>
      </w:r>
      <w:r w:rsidRPr="001F5D59">
        <w:rPr>
          <w:b/>
          <w:sz w:val="20"/>
        </w:rPr>
        <w:t>й половины ХХ века»</w:t>
      </w:r>
      <w:r w:rsidRPr="001F5D59">
        <w:rPr>
          <w:i/>
          <w:sz w:val="20"/>
        </w:rPr>
        <w:t xml:space="preserve"> </w:t>
      </w:r>
      <w:r w:rsidRPr="001F5D59">
        <w:rPr>
          <w:sz w:val="20"/>
        </w:rPr>
        <w:t>содержит комплексную характеристику освещения террора Гражданской войны на территории Западной Сиб</w:t>
      </w:r>
      <w:r w:rsidRPr="001F5D59">
        <w:rPr>
          <w:sz w:val="20"/>
        </w:rPr>
        <w:t>и</w:t>
      </w:r>
      <w:r w:rsidRPr="001F5D59">
        <w:rPr>
          <w:sz w:val="20"/>
        </w:rPr>
        <w:t>ри советской и эмигрантской публицистикой.</w:t>
      </w:r>
    </w:p>
    <w:p w:rsidR="00EC3EC8" w:rsidRPr="009C27FC" w:rsidRDefault="00EC3EC8" w:rsidP="009C27FC">
      <w:pPr>
        <w:pStyle w:val="BodyTextIndent2"/>
        <w:spacing w:line="242" w:lineRule="auto"/>
        <w:ind w:firstLine="454"/>
        <w:contextualSpacing/>
        <w:rPr>
          <w:spacing w:val="-2"/>
          <w:sz w:val="20"/>
        </w:rPr>
      </w:pPr>
      <w:r w:rsidRPr="009C27FC">
        <w:rPr>
          <w:spacing w:val="-2"/>
          <w:sz w:val="20"/>
        </w:rPr>
        <w:t>Общественно-политическая литература 1920-х</w:t>
      </w:r>
      <w:r>
        <w:rPr>
          <w:spacing w:val="-2"/>
          <w:sz w:val="20"/>
        </w:rPr>
        <w:t xml:space="preserve"> </w:t>
      </w:r>
      <w:r w:rsidRPr="009C27FC">
        <w:rPr>
          <w:spacing w:val="-2"/>
          <w:sz w:val="20"/>
        </w:rPr>
        <w:t>–</w:t>
      </w:r>
      <w:r>
        <w:rPr>
          <w:spacing w:val="-2"/>
          <w:sz w:val="20"/>
        </w:rPr>
        <w:t xml:space="preserve"> </w:t>
      </w:r>
      <w:r w:rsidRPr="009C27FC">
        <w:rPr>
          <w:spacing w:val="-2"/>
          <w:sz w:val="20"/>
        </w:rPr>
        <w:t>1930-х гг. мем</w:t>
      </w:r>
      <w:r w:rsidRPr="009C27FC">
        <w:rPr>
          <w:spacing w:val="-2"/>
          <w:sz w:val="20"/>
        </w:rPr>
        <w:t>у</w:t>
      </w:r>
      <w:r w:rsidRPr="009C27FC">
        <w:rPr>
          <w:spacing w:val="-2"/>
          <w:sz w:val="20"/>
        </w:rPr>
        <w:t>арно-публицистического характера, при всех своих недостатках, к кот</w:t>
      </w:r>
      <w:r w:rsidRPr="009C27FC">
        <w:rPr>
          <w:spacing w:val="-2"/>
          <w:sz w:val="20"/>
        </w:rPr>
        <w:t>о</w:t>
      </w:r>
      <w:r w:rsidRPr="009C27FC">
        <w:rPr>
          <w:spacing w:val="-2"/>
          <w:sz w:val="20"/>
        </w:rPr>
        <w:t>рым относятся образность и фактографизм содержания, эпизодичность и отрывочность данных, отсутствие организационного оформления док</w:t>
      </w:r>
      <w:r w:rsidRPr="009C27FC">
        <w:rPr>
          <w:spacing w:val="-2"/>
          <w:sz w:val="20"/>
        </w:rPr>
        <w:t>у</w:t>
      </w:r>
      <w:r w:rsidRPr="009C27FC">
        <w:rPr>
          <w:spacing w:val="-2"/>
          <w:sz w:val="20"/>
        </w:rPr>
        <w:t>ментальной источниковой базы, заложила основные представления о внешней стороне террора периода Гражданской войны на территории западно-сибирских губерний. Усилиями советских авторов и тех, кто по</w:t>
      </w:r>
      <w:r>
        <w:rPr>
          <w:spacing w:val="-2"/>
          <w:sz w:val="20"/>
        </w:rPr>
        <w:t>-</w:t>
      </w:r>
      <w:r w:rsidRPr="009C27FC">
        <w:rPr>
          <w:spacing w:val="-2"/>
          <w:sz w:val="20"/>
        </w:rPr>
        <w:t>кинул Россию, были сформированы представления об основных событ</w:t>
      </w:r>
      <w:r w:rsidRPr="009C27FC">
        <w:rPr>
          <w:spacing w:val="-2"/>
          <w:sz w:val="20"/>
        </w:rPr>
        <w:t>и</w:t>
      </w:r>
      <w:r w:rsidRPr="009C27FC">
        <w:rPr>
          <w:spacing w:val="-2"/>
          <w:sz w:val="20"/>
        </w:rPr>
        <w:t>ях, формах и способах осуществления террора всеми политическими с</w:t>
      </w:r>
      <w:r w:rsidRPr="009C27FC">
        <w:rPr>
          <w:spacing w:val="-2"/>
          <w:sz w:val="20"/>
        </w:rPr>
        <w:t>и</w:t>
      </w:r>
      <w:r w:rsidRPr="009C27FC">
        <w:rPr>
          <w:spacing w:val="-2"/>
          <w:sz w:val="20"/>
        </w:rPr>
        <w:t>лами, географии распространения на просторах Западной Сибири. Ан</w:t>
      </w:r>
      <w:r w:rsidRPr="009C27FC">
        <w:rPr>
          <w:spacing w:val="-2"/>
          <w:sz w:val="20"/>
        </w:rPr>
        <w:t>а</w:t>
      </w:r>
      <w:r w:rsidRPr="009C27FC">
        <w:rPr>
          <w:spacing w:val="-2"/>
          <w:sz w:val="20"/>
        </w:rPr>
        <w:t>лиз содержания общественно-политической литературы первой пол. ХХ в. позволяет констатировать, что в период Гражданской войны террор в Западной Сибири был достаточно распространённым явлением и носил массовый характер. Основными сюжетами, раскрывающими террор п</w:t>
      </w:r>
      <w:r w:rsidRPr="009C27FC">
        <w:rPr>
          <w:spacing w:val="-2"/>
          <w:sz w:val="20"/>
        </w:rPr>
        <w:t>е</w:t>
      </w:r>
      <w:r w:rsidRPr="009C27FC">
        <w:rPr>
          <w:spacing w:val="-2"/>
          <w:sz w:val="20"/>
        </w:rPr>
        <w:t>риода Гражданской войны в Западной Сибири, стали Славгородское и Чернодольское народные восстания в сентябре 1918 г., военный перев</w:t>
      </w:r>
      <w:r w:rsidRPr="009C27FC">
        <w:rPr>
          <w:spacing w:val="-2"/>
          <w:sz w:val="20"/>
        </w:rPr>
        <w:t>о</w:t>
      </w:r>
      <w:r w:rsidRPr="009C27FC">
        <w:rPr>
          <w:spacing w:val="-2"/>
          <w:sz w:val="20"/>
        </w:rPr>
        <w:t>рот в Омске 18 ноября 1918 г., Омское восстание 22 декабря 1918 г., Тю</w:t>
      </w:r>
      <w:r>
        <w:rPr>
          <w:spacing w:val="-2"/>
          <w:sz w:val="20"/>
        </w:rPr>
        <w:t>-</w:t>
      </w:r>
      <w:r w:rsidRPr="009C27FC">
        <w:rPr>
          <w:spacing w:val="-2"/>
          <w:sz w:val="20"/>
        </w:rPr>
        <w:t>менское восстание в марте 1919 г., Западно-Сибирское восстание 1921 г. Без преувеличения можно утверждать, что география террора на терр</w:t>
      </w:r>
      <w:r w:rsidRPr="009C27FC">
        <w:rPr>
          <w:spacing w:val="-2"/>
          <w:sz w:val="20"/>
        </w:rPr>
        <w:t>и</w:t>
      </w:r>
      <w:r w:rsidRPr="009C27FC">
        <w:rPr>
          <w:spacing w:val="-2"/>
          <w:sz w:val="20"/>
        </w:rPr>
        <w:t>тории Западной Сибири достаточно обширна и, при необходимости, благодаря многочисленным историографическим источникам, её можно конкретизировать и уточнять, что гораздо сложнее сделать в отношении жертв террора. Сопоставительный анализ содержания публикаций пе</w:t>
      </w:r>
      <w:r w:rsidRPr="009C27FC">
        <w:rPr>
          <w:spacing w:val="-2"/>
          <w:sz w:val="20"/>
        </w:rPr>
        <w:t>р</w:t>
      </w:r>
      <w:r w:rsidRPr="009C27FC">
        <w:rPr>
          <w:spacing w:val="-2"/>
          <w:sz w:val="20"/>
        </w:rPr>
        <w:t>вой пол. ХХ в. показывает, что неоднократно в ходе военного против</w:t>
      </w:r>
      <w:r w:rsidRPr="009C27FC">
        <w:rPr>
          <w:spacing w:val="-2"/>
          <w:sz w:val="20"/>
        </w:rPr>
        <w:t>о</w:t>
      </w:r>
      <w:r w:rsidRPr="009C27FC">
        <w:rPr>
          <w:spacing w:val="-2"/>
          <w:sz w:val="20"/>
        </w:rPr>
        <w:t xml:space="preserve">борства на территории западно-сибирских губерний сил большевизма и антибольшевизма организаторы и жертвы террора менялись ролями. Так, участниками террора на территории западно-сибирских губерний в разных ипостасях становились крестьяне и рабочие, члены эсеровской и большевистской партий, представители военной власти, как «красной» </w:t>
      </w:r>
      <w:r>
        <w:rPr>
          <w:spacing w:val="-2"/>
          <w:sz w:val="20"/>
        </w:rPr>
        <w:t>‒</w:t>
      </w:r>
      <w:r w:rsidRPr="009C27FC">
        <w:rPr>
          <w:spacing w:val="-2"/>
          <w:sz w:val="20"/>
        </w:rPr>
        <w:t xml:space="preserve"> красноармейцы, продработники, продкомиссары, председатели уездных и волостных ревкомов, так и «белой» ‒ офицеры, казаки, жандармы, контрразведка. Сопоставление фактического материала проанализир</w:t>
      </w:r>
      <w:r w:rsidRPr="009C27FC">
        <w:rPr>
          <w:spacing w:val="-2"/>
          <w:sz w:val="20"/>
        </w:rPr>
        <w:t>о</w:t>
      </w:r>
      <w:r w:rsidRPr="009C27FC">
        <w:rPr>
          <w:spacing w:val="-2"/>
          <w:sz w:val="20"/>
        </w:rPr>
        <w:t>ванных публицистических работ позволяет говорить об идентичности внешних проявлений террора, то есть</w:t>
      </w:r>
      <w:r>
        <w:rPr>
          <w:spacing w:val="-2"/>
          <w:sz w:val="20"/>
        </w:rPr>
        <w:t>,</w:t>
      </w:r>
      <w:r w:rsidRPr="009C27FC">
        <w:rPr>
          <w:spacing w:val="-2"/>
          <w:sz w:val="20"/>
        </w:rPr>
        <w:t xml:space="preserve"> способах его осуществления. Ч</w:t>
      </w:r>
      <w:r w:rsidRPr="009C27FC">
        <w:rPr>
          <w:spacing w:val="-2"/>
          <w:sz w:val="20"/>
        </w:rPr>
        <w:t>а</w:t>
      </w:r>
      <w:r w:rsidRPr="009C27FC">
        <w:rPr>
          <w:spacing w:val="-2"/>
          <w:sz w:val="20"/>
        </w:rPr>
        <w:t xml:space="preserve">ще всего в ходе вооружённой борьбы за власть участники Гражданской войны на территории Западной Сибири применяли расстрелы, аресты, с последующим содержанием в тюрьмах, а также различные изуверские способы физической расправы, наименее жестоким из которых была порка. </w:t>
      </w:r>
    </w:p>
    <w:p w:rsidR="00EC3EC8" w:rsidRPr="001F5D59" w:rsidRDefault="00EC3EC8" w:rsidP="009C27FC">
      <w:pPr>
        <w:pStyle w:val="BodyTextIndent2"/>
        <w:spacing w:line="242" w:lineRule="auto"/>
        <w:ind w:firstLine="454"/>
        <w:contextualSpacing/>
        <w:rPr>
          <w:sz w:val="20"/>
        </w:rPr>
      </w:pPr>
      <w:r w:rsidRPr="001F5D59">
        <w:rPr>
          <w:sz w:val="20"/>
        </w:rPr>
        <w:t>Отдельного внимания в освещении организации террора у бол</w:t>
      </w:r>
      <w:r w:rsidRPr="001F5D59">
        <w:rPr>
          <w:sz w:val="20"/>
        </w:rPr>
        <w:t>ь</w:t>
      </w:r>
      <w:r w:rsidRPr="001F5D59">
        <w:rPr>
          <w:sz w:val="20"/>
        </w:rPr>
        <w:t>шинства авторов первой пол. ХХ в. заслуживает личность А.В. Колч</w:t>
      </w:r>
      <w:r w:rsidRPr="001F5D59">
        <w:rPr>
          <w:sz w:val="20"/>
        </w:rPr>
        <w:t>а</w:t>
      </w:r>
      <w:r w:rsidRPr="001F5D59">
        <w:rPr>
          <w:sz w:val="20"/>
        </w:rPr>
        <w:t xml:space="preserve">ка, а также сибирских атаманов Б.В. Анненкова, П.П. Иванова-Ринова, А.В. Катанаева, И.П. Калмыкова, И.Н. Красильникова. </w:t>
      </w:r>
      <w:r>
        <w:rPr>
          <w:sz w:val="20"/>
        </w:rPr>
        <w:t>О</w:t>
      </w:r>
      <w:r w:rsidRPr="001F5D59">
        <w:rPr>
          <w:sz w:val="20"/>
        </w:rPr>
        <w:t>бщественно-политической литературе 1920-х гг. отечественная историография те</w:t>
      </w:r>
      <w:r w:rsidRPr="001F5D59">
        <w:rPr>
          <w:sz w:val="20"/>
        </w:rPr>
        <w:t>р</w:t>
      </w:r>
      <w:r w:rsidRPr="001F5D59">
        <w:rPr>
          <w:sz w:val="20"/>
        </w:rPr>
        <w:t>рора периода Гражданской войны на территории Западной Сибири обязана появлением понятий «атаманщина» и «колчаковщина», обл</w:t>
      </w:r>
      <w:r w:rsidRPr="001F5D59">
        <w:rPr>
          <w:sz w:val="20"/>
        </w:rPr>
        <w:t>а</w:t>
      </w:r>
      <w:r w:rsidRPr="001F5D59">
        <w:rPr>
          <w:sz w:val="20"/>
        </w:rPr>
        <w:t>дающих презрительно-пренебрежительным смыслом. Однако их ш</w:t>
      </w:r>
      <w:r w:rsidRPr="001F5D59">
        <w:rPr>
          <w:sz w:val="20"/>
        </w:rPr>
        <w:t>и</w:t>
      </w:r>
      <w:r w:rsidRPr="001F5D59">
        <w:rPr>
          <w:sz w:val="20"/>
        </w:rPr>
        <w:t>рокое распространение в советской исторической литературе не сп</w:t>
      </w:r>
      <w:r w:rsidRPr="001F5D59">
        <w:rPr>
          <w:sz w:val="20"/>
        </w:rPr>
        <w:t>о</w:t>
      </w:r>
      <w:r w:rsidRPr="001F5D59">
        <w:rPr>
          <w:sz w:val="20"/>
        </w:rPr>
        <w:t>собствовало в полной мере воссозданию реальной картины террора Гражданской войны на территории Западной Сибири. Сложившаяся в общественно-политической литературе первой пол. ХХ в. на основе политизированного подхода картина террора Гражданской войны в З</w:t>
      </w:r>
      <w:r w:rsidRPr="001F5D59">
        <w:rPr>
          <w:sz w:val="20"/>
        </w:rPr>
        <w:t>а</w:t>
      </w:r>
      <w:r w:rsidRPr="001F5D59">
        <w:rPr>
          <w:sz w:val="20"/>
        </w:rPr>
        <w:t>падной Сибири, носила тенденциозный характер, превращавший осв</w:t>
      </w:r>
      <w:r w:rsidRPr="001F5D59">
        <w:rPr>
          <w:sz w:val="20"/>
        </w:rPr>
        <w:t>е</w:t>
      </w:r>
      <w:r w:rsidRPr="001F5D59">
        <w:rPr>
          <w:sz w:val="20"/>
        </w:rPr>
        <w:t>щение этого аспекта в работах советских авторов 1930-х</w:t>
      </w:r>
      <w:r>
        <w:rPr>
          <w:sz w:val="20"/>
        </w:rPr>
        <w:t xml:space="preserve"> </w:t>
      </w:r>
      <w:r w:rsidRPr="001F5D59">
        <w:rPr>
          <w:sz w:val="20"/>
        </w:rPr>
        <w:t>–</w:t>
      </w:r>
      <w:r>
        <w:rPr>
          <w:sz w:val="20"/>
        </w:rPr>
        <w:t xml:space="preserve"> </w:t>
      </w:r>
      <w:r w:rsidRPr="001F5D59">
        <w:rPr>
          <w:sz w:val="20"/>
        </w:rPr>
        <w:t xml:space="preserve">1940-х гг. в фон военно-политического противоборства большевиков и их идейных противников. 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Во </w:t>
      </w:r>
      <w:r w:rsidRPr="001F5D59">
        <w:rPr>
          <w:rFonts w:ascii="Times New Roman" w:hAnsi="Times New Roman"/>
          <w:b/>
          <w:sz w:val="20"/>
          <w:szCs w:val="20"/>
        </w:rPr>
        <w:t>втором параграфе «Трактовка террора периода Гражда</w:t>
      </w:r>
      <w:r w:rsidRPr="001F5D59">
        <w:rPr>
          <w:rFonts w:ascii="Times New Roman" w:hAnsi="Times New Roman"/>
          <w:b/>
          <w:sz w:val="20"/>
          <w:szCs w:val="20"/>
        </w:rPr>
        <w:t>н</w:t>
      </w:r>
      <w:r w:rsidRPr="001F5D59">
        <w:rPr>
          <w:rFonts w:ascii="Times New Roman" w:hAnsi="Times New Roman"/>
          <w:b/>
          <w:sz w:val="20"/>
          <w:szCs w:val="20"/>
        </w:rPr>
        <w:t>ской войны в Западной Сибири советской историографией сер</w:t>
      </w:r>
      <w:r>
        <w:rPr>
          <w:rFonts w:ascii="Times New Roman" w:hAnsi="Times New Roman"/>
          <w:b/>
          <w:sz w:val="20"/>
          <w:szCs w:val="20"/>
        </w:rPr>
        <w:t>ед</w:t>
      </w:r>
      <w:r>
        <w:rPr>
          <w:rFonts w:ascii="Times New Roman" w:hAnsi="Times New Roman"/>
          <w:b/>
          <w:sz w:val="20"/>
          <w:szCs w:val="20"/>
        </w:rPr>
        <w:t>и</w:t>
      </w:r>
      <w:r>
        <w:rPr>
          <w:rFonts w:ascii="Times New Roman" w:hAnsi="Times New Roman"/>
          <w:b/>
          <w:sz w:val="20"/>
          <w:szCs w:val="20"/>
        </w:rPr>
        <w:t>ны</w:t>
      </w:r>
      <w:r w:rsidRPr="001F5D59">
        <w:rPr>
          <w:rFonts w:ascii="Times New Roman" w:hAnsi="Times New Roman"/>
          <w:b/>
          <w:sz w:val="20"/>
          <w:szCs w:val="20"/>
        </w:rPr>
        <w:t xml:space="preserve"> 1950-х – кон</w:t>
      </w:r>
      <w:r>
        <w:rPr>
          <w:rFonts w:ascii="Times New Roman" w:hAnsi="Times New Roman"/>
          <w:b/>
          <w:sz w:val="20"/>
          <w:szCs w:val="20"/>
        </w:rPr>
        <w:t>ца</w:t>
      </w:r>
      <w:r w:rsidRPr="001F5D59">
        <w:rPr>
          <w:rFonts w:ascii="Times New Roman" w:hAnsi="Times New Roman"/>
          <w:b/>
          <w:sz w:val="20"/>
          <w:szCs w:val="20"/>
        </w:rPr>
        <w:t xml:space="preserve"> 80-х гг.» </w:t>
      </w:r>
      <w:r w:rsidRPr="001F5D59">
        <w:rPr>
          <w:rFonts w:ascii="Times New Roman" w:hAnsi="Times New Roman"/>
          <w:sz w:val="20"/>
          <w:szCs w:val="20"/>
        </w:rPr>
        <w:t>анализируется вклад, в научную разрабо</w:t>
      </w:r>
      <w:r w:rsidRPr="001F5D59">
        <w:rPr>
          <w:rFonts w:ascii="Times New Roman" w:hAnsi="Times New Roman"/>
          <w:sz w:val="20"/>
          <w:szCs w:val="20"/>
        </w:rPr>
        <w:t>т</w:t>
      </w:r>
      <w:r w:rsidRPr="001F5D59">
        <w:rPr>
          <w:rFonts w:ascii="Times New Roman" w:hAnsi="Times New Roman"/>
          <w:sz w:val="20"/>
          <w:szCs w:val="20"/>
        </w:rPr>
        <w:t>ку проблемы террора периода Гражданской войны на просторах З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падной Сибири советских историков и краеведов И.Т. Белимова, М.Е. Бударина, Г.З. Иоффе, А.И. Крушанова, П.И. Рощевского, Л.М. Спири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на. Благодаря </w:t>
      </w:r>
      <w:r>
        <w:rPr>
          <w:rFonts w:ascii="Times New Roman" w:hAnsi="Times New Roman"/>
          <w:sz w:val="20"/>
          <w:szCs w:val="20"/>
        </w:rPr>
        <w:t>их усилиям</w:t>
      </w:r>
      <w:r w:rsidRPr="001F5D59">
        <w:rPr>
          <w:rFonts w:ascii="Times New Roman" w:hAnsi="Times New Roman"/>
          <w:sz w:val="20"/>
          <w:szCs w:val="20"/>
        </w:rPr>
        <w:t xml:space="preserve"> дальнейшую разработку в советской ист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риографии 1960-х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1980-х гг. получил вопрос об ответственности и виновности в развязывании террора. Большую помощь в этом оказыв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ли публикации документальных сборников и воспоминаний участн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ков и очевидцев событий 1917–1922 гг., многие из которых в это время были ещё живы. Таким образом, фактическое насыщение советской ис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 xml:space="preserve">торической литературы сведениями о терроре Гражданской войны на территории Западной Сибири в советской историографии второй пол. ХХ в. было достаточно полным. </w:t>
      </w:r>
    </w:p>
    <w:p w:rsidR="00EC3EC8" w:rsidRPr="005D4B8B" w:rsidRDefault="00EC3EC8" w:rsidP="00AE4375">
      <w:pPr>
        <w:spacing w:after="0" w:line="248" w:lineRule="auto"/>
        <w:ind w:firstLine="454"/>
        <w:contextualSpacing/>
        <w:jc w:val="both"/>
        <w:rPr>
          <w:rFonts w:ascii="Times New Roman" w:hAnsi="Times New Roman"/>
          <w:spacing w:val="2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На основе привлечённых для анализа публикаций и исследований о Гражданской войне на территории Западной Сибири сер. 1950-х – сер. 1980-х гг. можно сделать вывод о том, что описание фактов терр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ра стало имманентной чертой работ по истории Гражданской войны. Их включение способствовало созданию героического фона борьбы защитников советской власти. Однако, прилагая усилия для накопл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ния фактического материала, сами авторы не стремились постичь гл</w:t>
      </w:r>
      <w:r w:rsidRPr="001F5D59">
        <w:rPr>
          <w:rFonts w:ascii="Times New Roman" w:hAnsi="Times New Roman"/>
          <w:sz w:val="20"/>
          <w:szCs w:val="20"/>
        </w:rPr>
        <w:t>у</w:t>
      </w:r>
      <w:r w:rsidRPr="001F5D59">
        <w:rPr>
          <w:rFonts w:ascii="Times New Roman" w:hAnsi="Times New Roman"/>
          <w:sz w:val="20"/>
          <w:szCs w:val="20"/>
        </w:rPr>
        <w:t>бину этого явления. Огромный фактический материал о терроре, нак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пленный советской историографией Гражданской войны в течение н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скольких десятилетий в действительности не был в необходимой мере осмыслен и, по сути, представлял из себя содержательный массив н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обобщённого эмпирического материала, поскольку все аспекты терр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ра в западно-сибирских губерниях были изучены в основном иллюс</w:t>
      </w:r>
      <w:r w:rsidRPr="001F5D59">
        <w:rPr>
          <w:rFonts w:ascii="Times New Roman" w:hAnsi="Times New Roman"/>
          <w:sz w:val="20"/>
          <w:szCs w:val="20"/>
        </w:rPr>
        <w:t>т</w:t>
      </w:r>
      <w:r w:rsidRPr="001F5D59">
        <w:rPr>
          <w:rFonts w:ascii="Times New Roman" w:hAnsi="Times New Roman"/>
          <w:sz w:val="20"/>
          <w:szCs w:val="20"/>
        </w:rPr>
        <w:t>ративным методом и лишь немногие советские авторы вводили в а</w:t>
      </w:r>
      <w:r w:rsidRPr="001F5D59">
        <w:rPr>
          <w:rFonts w:ascii="Times New Roman" w:hAnsi="Times New Roman"/>
          <w:sz w:val="20"/>
          <w:szCs w:val="20"/>
        </w:rPr>
        <w:t>к</w:t>
      </w:r>
      <w:r w:rsidRPr="001F5D59">
        <w:rPr>
          <w:rFonts w:ascii="Times New Roman" w:hAnsi="Times New Roman"/>
          <w:sz w:val="20"/>
          <w:szCs w:val="20"/>
        </w:rPr>
        <w:t>сиологию террора источниковый анализ. При этом сам подбор факт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ческого материала сибирскими историками советского времени, а</w:t>
      </w:r>
      <w:r w:rsidRPr="001F5D59">
        <w:rPr>
          <w:rFonts w:ascii="Times New Roman" w:hAnsi="Times New Roman"/>
          <w:sz w:val="20"/>
          <w:szCs w:val="20"/>
        </w:rPr>
        <w:t>п</w:t>
      </w:r>
      <w:r w:rsidRPr="001F5D59">
        <w:rPr>
          <w:rFonts w:ascii="Times New Roman" w:hAnsi="Times New Roman"/>
          <w:sz w:val="20"/>
          <w:szCs w:val="20"/>
        </w:rPr>
        <w:t>риори, осуществлялся в угоду политической конъюнктуре на основе марксистско-ленинской методологии. Основные усилия советских и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ториков сер. 1950-х – 1980-</w:t>
      </w:r>
      <w:r>
        <w:rPr>
          <w:rFonts w:ascii="Times New Roman" w:hAnsi="Times New Roman"/>
          <w:sz w:val="20"/>
          <w:szCs w:val="20"/>
        </w:rPr>
        <w:t>х</w:t>
      </w:r>
      <w:r w:rsidRPr="001F5D59">
        <w:rPr>
          <w:rFonts w:ascii="Times New Roman" w:hAnsi="Times New Roman"/>
          <w:sz w:val="20"/>
          <w:szCs w:val="20"/>
        </w:rPr>
        <w:t xml:space="preserve"> гг. концентрировались на обосновании т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зиса о развязывании Гражданской войны и массового террора контрр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волюционным «белым» движением. Информация о «красном» терроре Гражданской войны в советской историографии, несмотря на предпр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нятые некоторыми советскими историками (главным образом, Л.М. Спириным) усилия по освещению этой стороны военно-политического противоборства</w:t>
      </w:r>
      <w:r>
        <w:rPr>
          <w:rFonts w:ascii="Times New Roman" w:hAnsi="Times New Roman"/>
          <w:sz w:val="20"/>
          <w:szCs w:val="20"/>
        </w:rPr>
        <w:t>,</w:t>
      </w:r>
      <w:r w:rsidRPr="001F5D59">
        <w:rPr>
          <w:rFonts w:ascii="Times New Roman" w:hAnsi="Times New Roman"/>
          <w:sz w:val="20"/>
          <w:szCs w:val="20"/>
        </w:rPr>
        <w:t xml:space="preserve"> продолжала оставаться дозированной и носила отр</w:t>
      </w:r>
      <w:r w:rsidRPr="001F5D59">
        <w:rPr>
          <w:rFonts w:ascii="Times New Roman" w:hAnsi="Times New Roman"/>
          <w:sz w:val="20"/>
          <w:szCs w:val="20"/>
        </w:rPr>
        <w:t>ы</w:t>
      </w:r>
      <w:r w:rsidRPr="001F5D59">
        <w:rPr>
          <w:rFonts w:ascii="Times New Roman" w:hAnsi="Times New Roman"/>
          <w:sz w:val="20"/>
          <w:szCs w:val="20"/>
        </w:rPr>
        <w:t>вочный характер. Рассматривая террор на территории западно-сибир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ских губерний в годы Гражданской войны только с позиции классово-политического подхода, советские историки трактовали его как сре</w:t>
      </w:r>
      <w:r w:rsidRPr="001F5D59">
        <w:rPr>
          <w:rFonts w:ascii="Times New Roman" w:hAnsi="Times New Roman"/>
          <w:sz w:val="20"/>
          <w:szCs w:val="20"/>
        </w:rPr>
        <w:t>д</w:t>
      </w:r>
      <w:r w:rsidRPr="001F5D59">
        <w:rPr>
          <w:rFonts w:ascii="Times New Roman" w:hAnsi="Times New Roman"/>
          <w:sz w:val="20"/>
          <w:szCs w:val="20"/>
        </w:rPr>
        <w:t xml:space="preserve">ство политической борьбы, игнорируя фактор случайности и стечения обстоятельств. В целом, ряд особенностей, присущих трактовке </w:t>
      </w:r>
      <w:r w:rsidRPr="005D4B8B">
        <w:rPr>
          <w:rFonts w:ascii="Times New Roman" w:hAnsi="Times New Roman"/>
          <w:spacing w:val="2"/>
          <w:sz w:val="20"/>
          <w:szCs w:val="20"/>
        </w:rPr>
        <w:t>терр</w:t>
      </w:r>
      <w:r w:rsidRPr="005D4B8B">
        <w:rPr>
          <w:rFonts w:ascii="Times New Roman" w:hAnsi="Times New Roman"/>
          <w:spacing w:val="2"/>
          <w:sz w:val="20"/>
          <w:szCs w:val="20"/>
        </w:rPr>
        <w:t>о</w:t>
      </w:r>
      <w:r w:rsidRPr="005D4B8B">
        <w:rPr>
          <w:rFonts w:ascii="Times New Roman" w:hAnsi="Times New Roman"/>
          <w:spacing w:val="2"/>
          <w:sz w:val="20"/>
          <w:szCs w:val="20"/>
        </w:rPr>
        <w:t xml:space="preserve">ра Гражданской войны на территории Западной Сибири советскими авторами </w:t>
      </w:r>
      <w:r>
        <w:rPr>
          <w:rFonts w:ascii="Times New Roman" w:hAnsi="Times New Roman"/>
          <w:spacing w:val="2"/>
          <w:sz w:val="20"/>
          <w:szCs w:val="20"/>
        </w:rPr>
        <w:t>второ</w:t>
      </w:r>
      <w:r w:rsidRPr="005D4B8B">
        <w:rPr>
          <w:rFonts w:ascii="Times New Roman" w:hAnsi="Times New Roman"/>
          <w:spacing w:val="2"/>
          <w:sz w:val="20"/>
          <w:szCs w:val="20"/>
        </w:rPr>
        <w:t>й пол</w:t>
      </w:r>
      <w:r>
        <w:rPr>
          <w:rFonts w:ascii="Times New Roman" w:hAnsi="Times New Roman"/>
          <w:spacing w:val="2"/>
          <w:sz w:val="20"/>
          <w:szCs w:val="20"/>
        </w:rPr>
        <w:t>.</w:t>
      </w:r>
      <w:r w:rsidRPr="005D4B8B">
        <w:rPr>
          <w:rFonts w:ascii="Times New Roman" w:hAnsi="Times New Roman"/>
          <w:spacing w:val="2"/>
          <w:sz w:val="20"/>
          <w:szCs w:val="20"/>
        </w:rPr>
        <w:t xml:space="preserve"> ХХ в. – лапидарность, описательность, иллюс</w:t>
      </w:r>
      <w:r w:rsidRPr="005D4B8B">
        <w:rPr>
          <w:rFonts w:ascii="Times New Roman" w:hAnsi="Times New Roman"/>
          <w:spacing w:val="2"/>
          <w:sz w:val="20"/>
          <w:szCs w:val="20"/>
        </w:rPr>
        <w:t>т</w:t>
      </w:r>
      <w:r w:rsidRPr="005D4B8B">
        <w:rPr>
          <w:rFonts w:ascii="Times New Roman" w:hAnsi="Times New Roman"/>
          <w:spacing w:val="2"/>
          <w:sz w:val="20"/>
          <w:szCs w:val="20"/>
        </w:rPr>
        <w:t>ративность, основанных на следовании «двойному стандарту» в по</w:t>
      </w:r>
      <w:r w:rsidRPr="005D4B8B">
        <w:rPr>
          <w:rFonts w:ascii="Times New Roman" w:hAnsi="Times New Roman"/>
          <w:spacing w:val="2"/>
          <w:sz w:val="20"/>
          <w:szCs w:val="20"/>
        </w:rPr>
        <w:t>д</w:t>
      </w:r>
      <w:r w:rsidRPr="005D4B8B">
        <w:rPr>
          <w:rFonts w:ascii="Times New Roman" w:hAnsi="Times New Roman"/>
          <w:spacing w:val="2"/>
          <w:sz w:val="20"/>
          <w:szCs w:val="20"/>
        </w:rPr>
        <w:t>боре фактического материала, повторяющиеся из работы в раб</w:t>
      </w:r>
      <w:r w:rsidRPr="005D4B8B">
        <w:rPr>
          <w:rFonts w:ascii="Times New Roman" w:hAnsi="Times New Roman"/>
          <w:spacing w:val="2"/>
          <w:sz w:val="20"/>
          <w:szCs w:val="20"/>
        </w:rPr>
        <w:t>о</w:t>
      </w:r>
      <w:r w:rsidRPr="005D4B8B">
        <w:rPr>
          <w:rFonts w:ascii="Times New Roman" w:hAnsi="Times New Roman"/>
          <w:spacing w:val="2"/>
          <w:sz w:val="20"/>
          <w:szCs w:val="20"/>
        </w:rPr>
        <w:t>ту оценочные стереотипы и штампы свидетельствуют о нарастании кр</w:t>
      </w:r>
      <w:r w:rsidRPr="005D4B8B">
        <w:rPr>
          <w:rFonts w:ascii="Times New Roman" w:hAnsi="Times New Roman"/>
          <w:spacing w:val="2"/>
          <w:sz w:val="20"/>
          <w:szCs w:val="20"/>
        </w:rPr>
        <w:t>и</w:t>
      </w:r>
      <w:r w:rsidRPr="005D4B8B">
        <w:rPr>
          <w:rFonts w:ascii="Times New Roman" w:hAnsi="Times New Roman"/>
          <w:spacing w:val="2"/>
          <w:sz w:val="20"/>
          <w:szCs w:val="20"/>
        </w:rPr>
        <w:t>зиса в освещении этой стороны Гражданской войны, являющег</w:t>
      </w:r>
      <w:r w:rsidRPr="005D4B8B">
        <w:rPr>
          <w:rFonts w:ascii="Times New Roman" w:hAnsi="Times New Roman"/>
          <w:spacing w:val="2"/>
          <w:sz w:val="20"/>
          <w:szCs w:val="20"/>
        </w:rPr>
        <w:t>о</w:t>
      </w:r>
      <w:r w:rsidRPr="005D4B8B">
        <w:rPr>
          <w:rFonts w:ascii="Times New Roman" w:hAnsi="Times New Roman"/>
          <w:spacing w:val="2"/>
          <w:sz w:val="20"/>
          <w:szCs w:val="20"/>
        </w:rPr>
        <w:t>ся, в свою очередь, частью общего кризиса советской государстве</w:t>
      </w:r>
      <w:r w:rsidRPr="005D4B8B">
        <w:rPr>
          <w:rFonts w:ascii="Times New Roman" w:hAnsi="Times New Roman"/>
          <w:spacing w:val="2"/>
          <w:sz w:val="20"/>
          <w:szCs w:val="20"/>
        </w:rPr>
        <w:t>н</w:t>
      </w:r>
      <w:r w:rsidRPr="005D4B8B">
        <w:rPr>
          <w:rFonts w:ascii="Times New Roman" w:hAnsi="Times New Roman"/>
          <w:spacing w:val="2"/>
          <w:sz w:val="20"/>
          <w:szCs w:val="20"/>
        </w:rPr>
        <w:t>но-охранительной концепции истории. Однако, нельзя не отметить, что в это же самое время в недрах исторической науки шла кропотливая работа по сбору и осмыслению эпистемологического материала, не помещавшегося в традиционные идеологические клише. Свидетел</w:t>
      </w:r>
      <w:r w:rsidRPr="005D4B8B">
        <w:rPr>
          <w:rFonts w:ascii="Times New Roman" w:hAnsi="Times New Roman"/>
          <w:spacing w:val="2"/>
          <w:sz w:val="20"/>
          <w:szCs w:val="20"/>
        </w:rPr>
        <w:t>ь</w:t>
      </w:r>
      <w:r w:rsidRPr="005D4B8B">
        <w:rPr>
          <w:rFonts w:ascii="Times New Roman" w:hAnsi="Times New Roman"/>
          <w:spacing w:val="2"/>
          <w:sz w:val="20"/>
          <w:szCs w:val="20"/>
        </w:rPr>
        <w:t>ством подготавливающегося будущего прорыва исторической мысли в освещении террора периода Гражданской войны на территории з</w:t>
      </w:r>
      <w:r w:rsidRPr="005D4B8B">
        <w:rPr>
          <w:rFonts w:ascii="Times New Roman" w:hAnsi="Times New Roman"/>
          <w:spacing w:val="2"/>
          <w:sz w:val="20"/>
          <w:szCs w:val="20"/>
        </w:rPr>
        <w:t>а</w:t>
      </w:r>
      <w:r w:rsidRPr="005D4B8B">
        <w:rPr>
          <w:rFonts w:ascii="Times New Roman" w:hAnsi="Times New Roman"/>
          <w:spacing w:val="2"/>
          <w:sz w:val="20"/>
          <w:szCs w:val="20"/>
        </w:rPr>
        <w:t>падно-сибирских губерний на качественно новый уровень могут сл</w:t>
      </w:r>
      <w:r w:rsidRPr="005D4B8B">
        <w:rPr>
          <w:rFonts w:ascii="Times New Roman" w:hAnsi="Times New Roman"/>
          <w:spacing w:val="2"/>
          <w:sz w:val="20"/>
          <w:szCs w:val="20"/>
        </w:rPr>
        <w:t>у</w:t>
      </w:r>
      <w:r w:rsidRPr="005D4B8B">
        <w:rPr>
          <w:rFonts w:ascii="Times New Roman" w:hAnsi="Times New Roman"/>
          <w:spacing w:val="2"/>
          <w:sz w:val="20"/>
          <w:szCs w:val="20"/>
        </w:rPr>
        <w:t>жить исторические изыскания сургутского краеведа Н.И. Ездакова (1922–1982 гг.).</w:t>
      </w:r>
    </w:p>
    <w:p w:rsidR="00EC3EC8" w:rsidRPr="001F5D59" w:rsidRDefault="00EC3EC8" w:rsidP="009C27FC">
      <w:pPr>
        <w:spacing w:after="0" w:line="242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В </w:t>
      </w:r>
      <w:r w:rsidRPr="001F5D59">
        <w:rPr>
          <w:rFonts w:ascii="Times New Roman" w:hAnsi="Times New Roman"/>
          <w:b/>
          <w:sz w:val="20"/>
          <w:szCs w:val="20"/>
        </w:rPr>
        <w:t xml:space="preserve">третьем параграфе «Традиции и новаторство освещения истории террора периода Гражданской войны в Западной Сибири в годы «методологического реформирования» </w:t>
      </w:r>
      <w:r w:rsidRPr="001F5D59">
        <w:rPr>
          <w:rFonts w:ascii="Times New Roman" w:hAnsi="Times New Roman"/>
          <w:sz w:val="20"/>
          <w:szCs w:val="20"/>
        </w:rPr>
        <w:t>произведён анализ</w:t>
      </w:r>
      <w:r w:rsidRPr="001F5D59">
        <w:rPr>
          <w:rFonts w:ascii="Times New Roman" w:hAnsi="Times New Roman"/>
          <w:b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изменений, произошедших в освещении террора периода Гражданской войны на территории Западной Сибири за последние двадцать лет. Благодаря «методологической революции» 1990-х гг., а именно прим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нению антропологического и социокультурного подходов в совреме</w:t>
      </w:r>
      <w:r w:rsidRPr="001F5D59">
        <w:rPr>
          <w:rFonts w:ascii="Times New Roman" w:hAnsi="Times New Roman"/>
          <w:sz w:val="20"/>
          <w:szCs w:val="20"/>
        </w:rPr>
        <w:t>н</w:t>
      </w:r>
      <w:r w:rsidRPr="001F5D59">
        <w:rPr>
          <w:rFonts w:ascii="Times New Roman" w:hAnsi="Times New Roman"/>
          <w:sz w:val="20"/>
          <w:szCs w:val="20"/>
        </w:rPr>
        <w:t>ной историографии Гражданской войны, освещение террора перестало быть фоном военно-политического противостояния сил большевизма и антибольшевизма и стало приобретать статус самостоятельной нау</w:t>
      </w:r>
      <w:r w:rsidRPr="001F5D59">
        <w:rPr>
          <w:rFonts w:ascii="Times New Roman" w:hAnsi="Times New Roman"/>
          <w:sz w:val="20"/>
          <w:szCs w:val="20"/>
        </w:rPr>
        <w:t>ч</w:t>
      </w:r>
      <w:r w:rsidRPr="001F5D59">
        <w:rPr>
          <w:rFonts w:ascii="Times New Roman" w:hAnsi="Times New Roman"/>
          <w:sz w:val="20"/>
          <w:szCs w:val="20"/>
        </w:rPr>
        <w:t xml:space="preserve">ной проблемы. </w:t>
      </w:r>
    </w:p>
    <w:p w:rsidR="00EC3EC8" w:rsidRPr="001F5D59" w:rsidRDefault="00EC3EC8" w:rsidP="009C27FC">
      <w:pPr>
        <w:spacing w:after="0" w:line="242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Утвердившийся в «постперестроечной» историографии отказ от монометодологии, возможность использования новых научных подх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дов позволили по-новому исследовать и оценить онтологию террора Гражданской войны в Западной Сибири. Современные исследователи В.А. Гольцев, И.В. Курышев, В.В. Цысь обратили внимание на псих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логические причины террора, обусловленные как социально-культур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ной обстановкой, так и нравственной культурой, ценностно-мораль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ными установками, лежащими в основе поведения участников Гра</w:t>
      </w:r>
      <w:r w:rsidRPr="001F5D59">
        <w:rPr>
          <w:rFonts w:ascii="Times New Roman" w:hAnsi="Times New Roman"/>
          <w:sz w:val="20"/>
          <w:szCs w:val="20"/>
        </w:rPr>
        <w:t>ж</w:t>
      </w:r>
      <w:r w:rsidRPr="001F5D59">
        <w:rPr>
          <w:rFonts w:ascii="Times New Roman" w:hAnsi="Times New Roman"/>
          <w:sz w:val="20"/>
          <w:szCs w:val="20"/>
        </w:rPr>
        <w:t>данской войны. Конкретно-исторические исследования В.А. Гольцева, П.Н. Зырянова, И.В. Курышева, В.В. Цысь, выполненные с использ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ванием источникового материала Западной Сибири</w:t>
      </w:r>
      <w:r>
        <w:rPr>
          <w:rFonts w:ascii="Times New Roman" w:hAnsi="Times New Roman"/>
          <w:sz w:val="20"/>
          <w:szCs w:val="20"/>
        </w:rPr>
        <w:t>,</w:t>
      </w:r>
      <w:r w:rsidRPr="001F5D59">
        <w:rPr>
          <w:rFonts w:ascii="Times New Roman" w:hAnsi="Times New Roman"/>
          <w:sz w:val="20"/>
          <w:szCs w:val="20"/>
        </w:rPr>
        <w:t xml:space="preserve"> показали, что те</w:t>
      </w:r>
      <w:r w:rsidRPr="001F5D59">
        <w:rPr>
          <w:rFonts w:ascii="Times New Roman" w:hAnsi="Times New Roman"/>
          <w:sz w:val="20"/>
          <w:szCs w:val="20"/>
        </w:rPr>
        <w:t>р</w:t>
      </w:r>
      <w:r w:rsidRPr="001F5D59">
        <w:rPr>
          <w:rFonts w:ascii="Times New Roman" w:hAnsi="Times New Roman"/>
          <w:sz w:val="20"/>
          <w:szCs w:val="20"/>
        </w:rPr>
        <w:t>рор, как один из аспектов исторической реальности Гражданской во</w:t>
      </w:r>
      <w:r w:rsidRPr="001F5D59">
        <w:rPr>
          <w:rFonts w:ascii="Times New Roman" w:hAnsi="Times New Roman"/>
          <w:sz w:val="20"/>
          <w:szCs w:val="20"/>
        </w:rPr>
        <w:t>й</w:t>
      </w:r>
      <w:r w:rsidRPr="001F5D59">
        <w:rPr>
          <w:rFonts w:ascii="Times New Roman" w:hAnsi="Times New Roman"/>
          <w:sz w:val="20"/>
          <w:szCs w:val="20"/>
        </w:rPr>
        <w:t>ны, являлся многоплановым, сложным и неоднозначным явлением, для понимания которого исследователь должен пожертвовать личными п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литическими симпатиями и на основе тщательного анализа историч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ских источников постараться проникнуть в психологию и характер л</w:t>
      </w:r>
      <w:r w:rsidRPr="001F5D59">
        <w:rPr>
          <w:rFonts w:ascii="Times New Roman" w:hAnsi="Times New Roman"/>
          <w:sz w:val="20"/>
          <w:szCs w:val="20"/>
        </w:rPr>
        <w:t>ю</w:t>
      </w:r>
      <w:r w:rsidRPr="001F5D59">
        <w:rPr>
          <w:rFonts w:ascii="Times New Roman" w:hAnsi="Times New Roman"/>
          <w:sz w:val="20"/>
          <w:szCs w:val="20"/>
        </w:rPr>
        <w:t>дей, вольно или невольно ставших участниками террора, понять мот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вы их действий и поступков. Таким образом, на современном этапе изучения террора на территории западно-сибирских губерний в годы Гражданской войны важным становится уже не само описание фактов этого аспекта военного противоборства сторонников советской власти и их политических противников, сколько более достоверное определ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ние политических, социальных, психологических причин, то есть ра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крытие феномена этого явления.</w:t>
      </w:r>
    </w:p>
    <w:p w:rsidR="00EC3EC8" w:rsidRPr="001F5D59" w:rsidRDefault="00EC3EC8" w:rsidP="009C27FC">
      <w:pPr>
        <w:spacing w:after="0" w:line="242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В</w:t>
      </w:r>
      <w:r w:rsidRPr="001F5D59">
        <w:rPr>
          <w:rFonts w:ascii="Times New Roman" w:hAnsi="Times New Roman"/>
          <w:b/>
          <w:sz w:val="20"/>
          <w:szCs w:val="20"/>
        </w:rPr>
        <w:t xml:space="preserve"> Заключении</w:t>
      </w:r>
      <w:r w:rsidRPr="001F5D59">
        <w:rPr>
          <w:rFonts w:ascii="Times New Roman" w:hAnsi="Times New Roman"/>
          <w:i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подведены итоги исследования эволюции нау</w:t>
      </w:r>
      <w:r w:rsidRPr="001F5D59">
        <w:rPr>
          <w:rFonts w:ascii="Times New Roman" w:hAnsi="Times New Roman"/>
          <w:sz w:val="20"/>
          <w:szCs w:val="20"/>
        </w:rPr>
        <w:t>ч</w:t>
      </w:r>
      <w:r w:rsidRPr="001F5D59">
        <w:rPr>
          <w:rFonts w:ascii="Times New Roman" w:hAnsi="Times New Roman"/>
          <w:sz w:val="20"/>
          <w:szCs w:val="20"/>
        </w:rPr>
        <w:t>ных и общественно-политических представлений о терроре в годы Гражданской войны на территории Западной Сибири и сделаны выв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ды об уровне и особенностях процесса накопления исторических зн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ний, нашедших отражение в исторической и общественно-политиче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ской литературе ХХ – начала ХХI в., которые вынесены на защиту:</w:t>
      </w:r>
    </w:p>
    <w:p w:rsidR="00EC3EC8" w:rsidRPr="001F5D59" w:rsidRDefault="00EC3EC8" w:rsidP="009C27FC">
      <w:pPr>
        <w:spacing w:after="0" w:line="242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1. Совокупность условий, в которых протекало освещение терр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ра Гражданской войны отечественной общественно-политической и научной мыслью в ХХ – начале ХХ</w:t>
      </w:r>
      <w:r w:rsidRPr="001F5D59">
        <w:rPr>
          <w:rFonts w:ascii="Times New Roman" w:hAnsi="Times New Roman"/>
          <w:sz w:val="20"/>
          <w:szCs w:val="20"/>
          <w:lang w:val="en-US"/>
        </w:rPr>
        <w:t>I</w:t>
      </w:r>
      <w:r w:rsidRPr="001F5D59">
        <w:rPr>
          <w:rFonts w:ascii="Times New Roman" w:hAnsi="Times New Roman"/>
          <w:sz w:val="20"/>
          <w:szCs w:val="20"/>
        </w:rPr>
        <w:t xml:space="preserve"> вв., и их динамика позволяют в</w:t>
      </w:r>
      <w:r w:rsidRPr="001F5D59">
        <w:rPr>
          <w:rFonts w:ascii="Times New Roman" w:hAnsi="Times New Roman"/>
          <w:sz w:val="20"/>
          <w:szCs w:val="20"/>
        </w:rPr>
        <w:t>ы</w:t>
      </w:r>
      <w:r w:rsidRPr="001F5D59">
        <w:rPr>
          <w:rFonts w:ascii="Times New Roman" w:hAnsi="Times New Roman"/>
          <w:sz w:val="20"/>
          <w:szCs w:val="20"/>
        </w:rPr>
        <w:t>делить в процессе накопления исторических знаний по данной пробл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ме 4 периода, в рамках которых происходил процесс эволюции исто</w:t>
      </w:r>
      <w:r w:rsidRPr="001F5D59">
        <w:rPr>
          <w:rFonts w:ascii="Times New Roman" w:hAnsi="Times New Roman"/>
          <w:sz w:val="20"/>
          <w:szCs w:val="20"/>
        </w:rPr>
        <w:t>ч</w:t>
      </w:r>
      <w:r w:rsidRPr="001F5D59">
        <w:rPr>
          <w:rFonts w:ascii="Times New Roman" w:hAnsi="Times New Roman"/>
          <w:sz w:val="20"/>
          <w:szCs w:val="20"/>
        </w:rPr>
        <w:t>никовой базы и методов её изучения. Доминирование описательности над анализом в освещении как «красного», так и «белого» террора б</w:t>
      </w:r>
      <w:r w:rsidRPr="001F5D59">
        <w:rPr>
          <w:rFonts w:ascii="Times New Roman" w:hAnsi="Times New Roman"/>
          <w:sz w:val="20"/>
          <w:szCs w:val="20"/>
        </w:rPr>
        <w:t>ы</w:t>
      </w:r>
      <w:r w:rsidRPr="001F5D59">
        <w:rPr>
          <w:rFonts w:ascii="Times New Roman" w:hAnsi="Times New Roman"/>
          <w:sz w:val="20"/>
          <w:szCs w:val="20"/>
        </w:rPr>
        <w:t>ло характерно до середины 1990-х гг.</w:t>
      </w:r>
    </w:p>
    <w:p w:rsidR="00EC3EC8" w:rsidRPr="001F5D59" w:rsidRDefault="00EC3EC8" w:rsidP="009C27FC">
      <w:pPr>
        <w:spacing w:after="0" w:line="242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2. Утверждение идеократической диктатуры в советском госуда</w:t>
      </w:r>
      <w:r w:rsidRPr="001F5D59">
        <w:rPr>
          <w:rFonts w:ascii="Times New Roman" w:hAnsi="Times New Roman"/>
          <w:sz w:val="20"/>
          <w:szCs w:val="20"/>
        </w:rPr>
        <w:t>р</w:t>
      </w:r>
      <w:r w:rsidRPr="001F5D59">
        <w:rPr>
          <w:rFonts w:ascii="Times New Roman" w:hAnsi="Times New Roman"/>
          <w:sz w:val="20"/>
          <w:szCs w:val="20"/>
        </w:rPr>
        <w:t>стве 1920-х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1930-х гг. способствовало закреплению классово-полити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ческого подхода в освещении террора Гражданской войны в отечес</w:t>
      </w:r>
      <w:r w:rsidRPr="001F5D59">
        <w:rPr>
          <w:rFonts w:ascii="Times New Roman" w:hAnsi="Times New Roman"/>
          <w:sz w:val="20"/>
          <w:szCs w:val="20"/>
        </w:rPr>
        <w:t>т</w:t>
      </w:r>
      <w:r w:rsidRPr="001F5D59">
        <w:rPr>
          <w:rFonts w:ascii="Times New Roman" w:hAnsi="Times New Roman"/>
          <w:sz w:val="20"/>
          <w:szCs w:val="20"/>
        </w:rPr>
        <w:t>венной исторической науке. Заметную роль в формировании советской методологии освещения террора сыграла региональная сибирская пу</w:t>
      </w:r>
      <w:r w:rsidRPr="001F5D59">
        <w:rPr>
          <w:rFonts w:ascii="Times New Roman" w:hAnsi="Times New Roman"/>
          <w:sz w:val="20"/>
          <w:szCs w:val="20"/>
        </w:rPr>
        <w:t>б</w:t>
      </w:r>
      <w:r w:rsidRPr="001F5D59">
        <w:rPr>
          <w:rFonts w:ascii="Times New Roman" w:hAnsi="Times New Roman"/>
          <w:sz w:val="20"/>
          <w:szCs w:val="20"/>
        </w:rPr>
        <w:t>лицистика периода Гражданской войны и первого постреволюционн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го десятилетия.  Преобладание публицистических и мемуарных работ в 1920-е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–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1930-е гг. свидетельствует о том, что на данном этапе истор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ческая информация о терроре Гражданской войны ещё не перерабат</w:t>
      </w:r>
      <w:r w:rsidRPr="001F5D59">
        <w:rPr>
          <w:rFonts w:ascii="Times New Roman" w:hAnsi="Times New Roman"/>
          <w:sz w:val="20"/>
          <w:szCs w:val="20"/>
        </w:rPr>
        <w:t>ы</w:t>
      </w:r>
      <w:r w:rsidRPr="001F5D59">
        <w:rPr>
          <w:rFonts w:ascii="Times New Roman" w:hAnsi="Times New Roman"/>
          <w:sz w:val="20"/>
          <w:szCs w:val="20"/>
        </w:rPr>
        <w:t>валась и не изучалась, а продолжала накапливаться.</w:t>
      </w:r>
    </w:p>
    <w:p w:rsidR="00EC3EC8" w:rsidRPr="001F5D59" w:rsidRDefault="00EC3EC8" w:rsidP="009C27FC">
      <w:pPr>
        <w:spacing w:after="0" w:line="242" w:lineRule="auto"/>
        <w:ind w:firstLine="454"/>
        <w:jc w:val="both"/>
        <w:rPr>
          <w:rFonts w:ascii="Times New Roman" w:hAnsi="Times New Roman"/>
          <w:sz w:val="20"/>
          <w:szCs w:val="20"/>
        </w:rPr>
      </w:pPr>
      <w:r w:rsidRPr="00AE4375">
        <w:rPr>
          <w:rFonts w:ascii="Times New Roman" w:hAnsi="Times New Roman"/>
          <w:spacing w:val="-2"/>
          <w:sz w:val="20"/>
          <w:szCs w:val="20"/>
        </w:rPr>
        <w:t>3. Как на общероссийском уровне, так и в Западной Сибири вплоть</w:t>
      </w:r>
      <w:r w:rsidRPr="001F5D59">
        <w:rPr>
          <w:rFonts w:ascii="Times New Roman" w:hAnsi="Times New Roman"/>
          <w:sz w:val="20"/>
          <w:szCs w:val="20"/>
        </w:rPr>
        <w:t xml:space="preserve"> до конца 1980-х гг. историки в освещении террора Гражданской войны </w:t>
      </w:r>
      <w:r w:rsidRPr="00AE4375">
        <w:rPr>
          <w:rFonts w:ascii="Times New Roman" w:hAnsi="Times New Roman"/>
          <w:spacing w:val="-4"/>
          <w:sz w:val="20"/>
          <w:szCs w:val="20"/>
        </w:rPr>
        <w:t>руководствовались в своём научном творчестве монометодологией марк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сизма-ленинизма. Анализ содержания публикаций И.Т. Белимова, П.И. Рощевского, Л.М. Спирина, А.И. Крушанова и других историков с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 xml:space="preserve">ветского времени показывает, что для сибирских авторов вопрос о </w:t>
      </w:r>
      <w:r w:rsidRPr="00AE4375">
        <w:rPr>
          <w:rFonts w:ascii="Times New Roman" w:hAnsi="Times New Roman"/>
          <w:spacing w:val="-2"/>
          <w:sz w:val="20"/>
          <w:szCs w:val="20"/>
        </w:rPr>
        <w:t>в</w:t>
      </w:r>
      <w:r w:rsidRPr="00AE4375">
        <w:rPr>
          <w:rFonts w:ascii="Times New Roman" w:hAnsi="Times New Roman"/>
          <w:spacing w:val="-2"/>
          <w:sz w:val="20"/>
          <w:szCs w:val="20"/>
        </w:rPr>
        <w:t>и</w:t>
      </w:r>
      <w:r w:rsidRPr="00AE4375">
        <w:rPr>
          <w:rFonts w:ascii="Times New Roman" w:hAnsi="Times New Roman"/>
          <w:spacing w:val="-2"/>
          <w:sz w:val="20"/>
          <w:szCs w:val="20"/>
        </w:rPr>
        <w:t>новности в развязывании террора составлял основу теоретических пред</w:t>
      </w:r>
      <w:r>
        <w:rPr>
          <w:rFonts w:ascii="Times New Roman" w:hAnsi="Times New Roman"/>
          <w:sz w:val="20"/>
          <w:szCs w:val="20"/>
        </w:rPr>
        <w:t>-</w:t>
      </w:r>
      <w:r w:rsidRPr="001F5D59">
        <w:rPr>
          <w:rFonts w:ascii="Times New Roman" w:hAnsi="Times New Roman"/>
          <w:sz w:val="20"/>
          <w:szCs w:val="20"/>
        </w:rPr>
        <w:t>ставлений об этом аспекте военно-политического противоборства в З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падной Сибири, н</w:t>
      </w:r>
      <w:r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 xml:space="preserve"> нём же базировались главные выводы советской публицистики. </w:t>
      </w:r>
    </w:p>
    <w:p w:rsidR="00EC3EC8" w:rsidRPr="001F5D59" w:rsidRDefault="00EC3EC8" w:rsidP="009C27FC">
      <w:pPr>
        <w:spacing w:after="0" w:line="242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4. За прошедшие девяносто лет лучше всего были историограф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чески освоены партийная и советская публицистика, а также норм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тивно-правовая документация как «красной», так и «белой» власти. Именно на основании этих источников, как внутри страны, так и за её пределами в «русском зарубежье», были выявлены и подробно осв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щены все внешние проявления террора на территории Западной Сиб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ри в 1917–1921 гг., тем самым внесён заметный вклад в осмысление террора как явления исторической реальности Гражданской войны о</w:t>
      </w:r>
      <w:r w:rsidRPr="001F5D59">
        <w:rPr>
          <w:rFonts w:ascii="Times New Roman" w:hAnsi="Times New Roman"/>
          <w:sz w:val="20"/>
          <w:szCs w:val="20"/>
        </w:rPr>
        <w:t>б</w:t>
      </w:r>
      <w:r w:rsidRPr="001F5D59">
        <w:rPr>
          <w:rFonts w:ascii="Times New Roman" w:hAnsi="Times New Roman"/>
          <w:sz w:val="20"/>
          <w:szCs w:val="20"/>
        </w:rPr>
        <w:t>щероссийско</w:t>
      </w:r>
      <w:r>
        <w:rPr>
          <w:rFonts w:ascii="Times New Roman" w:hAnsi="Times New Roman"/>
          <w:sz w:val="20"/>
          <w:szCs w:val="20"/>
        </w:rPr>
        <w:t>го</w:t>
      </w:r>
      <w:r w:rsidRPr="001F5D59">
        <w:rPr>
          <w:rFonts w:ascii="Times New Roman" w:hAnsi="Times New Roman"/>
          <w:sz w:val="20"/>
          <w:szCs w:val="20"/>
        </w:rPr>
        <w:t xml:space="preserve"> масштаб</w:t>
      </w:r>
      <w:r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 xml:space="preserve"> на макроисторическом уровне.</w:t>
      </w:r>
    </w:p>
    <w:p w:rsidR="00EC3EC8" w:rsidRPr="001F5D59" w:rsidRDefault="00EC3EC8" w:rsidP="009C27FC">
      <w:pPr>
        <w:spacing w:after="0" w:line="242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5. Дальнейшие перспективы исследований террора периода Гр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жданской войны на уровне западно-сибирского региона связаны с и</w:t>
      </w:r>
      <w:r w:rsidRPr="001F5D59">
        <w:rPr>
          <w:rFonts w:ascii="Times New Roman" w:hAnsi="Times New Roman"/>
          <w:sz w:val="20"/>
          <w:szCs w:val="20"/>
        </w:rPr>
        <w:t>с</w:t>
      </w:r>
      <w:r w:rsidRPr="001F5D59">
        <w:rPr>
          <w:rFonts w:ascii="Times New Roman" w:hAnsi="Times New Roman"/>
          <w:sz w:val="20"/>
          <w:szCs w:val="20"/>
        </w:rPr>
        <w:t>пользованием источников личного происхождения, периодической п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чати и развитием «социокультурного» направления, позволяющего преодолеть жёсткие границы теоретической схемы военного против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борства большевиков и их политических противников, сложившейся в советской историографии и историографии «русского зарубежья». Это позволит изучать террор не только как средство политической борьбы, но и как трагическое явление жизни конкретного человека и общества в целом. Выявленное отсутствие методологического единства в изуч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нии террора большевиков и их политических противников на реги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нальном сибирском уровне позволяет отнести вопрос о терроре пери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да Гражданской войны к числу дискуссионных в современной отечес</w:t>
      </w:r>
      <w:r w:rsidRPr="001F5D59">
        <w:rPr>
          <w:rFonts w:ascii="Times New Roman" w:hAnsi="Times New Roman"/>
          <w:sz w:val="20"/>
          <w:szCs w:val="20"/>
        </w:rPr>
        <w:t>т</w:t>
      </w:r>
      <w:r w:rsidRPr="001F5D59">
        <w:rPr>
          <w:rFonts w:ascii="Times New Roman" w:hAnsi="Times New Roman"/>
          <w:sz w:val="20"/>
          <w:szCs w:val="20"/>
        </w:rPr>
        <w:t>венной историографии Гражданской войны.</w:t>
      </w:r>
    </w:p>
    <w:p w:rsidR="00EC3EC8" w:rsidRPr="009C27FC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40"/>
          <w:szCs w:val="40"/>
        </w:rPr>
      </w:pPr>
    </w:p>
    <w:p w:rsidR="00EC3EC8" w:rsidRDefault="00EC3EC8" w:rsidP="009C27FC">
      <w:pPr>
        <w:spacing w:after="0" w:line="245" w:lineRule="auto"/>
        <w:jc w:val="center"/>
        <w:rPr>
          <w:rFonts w:ascii="Times New Roman" w:hAnsi="Times New Roman"/>
          <w:b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ПУБЛИКАЦИИ АВТОРА ПО ТЕМЕ ДИССЕРТАЦИИ</w:t>
      </w:r>
    </w:p>
    <w:p w:rsidR="00EC3EC8" w:rsidRPr="009C27FC" w:rsidRDefault="00EC3EC8" w:rsidP="009C27FC">
      <w:pPr>
        <w:spacing w:after="0" w:line="245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EC3EC8" w:rsidRPr="00E41D96" w:rsidRDefault="00EC3EC8" w:rsidP="009C27FC">
      <w:pPr>
        <w:spacing w:after="0" w:line="245" w:lineRule="auto"/>
        <w:contextualSpacing/>
        <w:jc w:val="center"/>
        <w:rPr>
          <w:rFonts w:ascii="Times New Roman" w:hAnsi="Times New Roman"/>
          <w:b/>
          <w:spacing w:val="-4"/>
          <w:w w:val="95"/>
          <w:sz w:val="20"/>
          <w:szCs w:val="20"/>
        </w:rPr>
      </w:pPr>
      <w:r w:rsidRPr="00E41D96">
        <w:rPr>
          <w:rFonts w:ascii="Times New Roman" w:hAnsi="Times New Roman"/>
          <w:b/>
          <w:spacing w:val="-4"/>
          <w:w w:val="95"/>
          <w:sz w:val="20"/>
          <w:szCs w:val="20"/>
        </w:rPr>
        <w:t xml:space="preserve">Статьи, опубликованные в ведущих рецензируемых научных изданиях </w:t>
      </w:r>
    </w:p>
    <w:p w:rsidR="00EC3EC8" w:rsidRPr="00E41D96" w:rsidRDefault="00EC3EC8" w:rsidP="009C27FC">
      <w:pPr>
        <w:spacing w:after="0" w:line="245" w:lineRule="auto"/>
        <w:contextualSpacing/>
        <w:jc w:val="center"/>
        <w:rPr>
          <w:rFonts w:ascii="Times New Roman" w:hAnsi="Times New Roman"/>
          <w:b/>
          <w:spacing w:val="-4"/>
          <w:w w:val="95"/>
          <w:sz w:val="20"/>
          <w:szCs w:val="20"/>
        </w:rPr>
      </w:pPr>
      <w:r w:rsidRPr="00E41D96">
        <w:rPr>
          <w:rFonts w:ascii="Times New Roman" w:hAnsi="Times New Roman"/>
          <w:b/>
          <w:spacing w:val="-4"/>
          <w:w w:val="95"/>
          <w:sz w:val="20"/>
          <w:szCs w:val="20"/>
        </w:rPr>
        <w:t>(в соответствии с перечнем ВАК):</w:t>
      </w:r>
    </w:p>
    <w:p w:rsidR="00EC3EC8" w:rsidRPr="00E41D96" w:rsidRDefault="00EC3EC8" w:rsidP="001F5D59">
      <w:pPr>
        <w:spacing w:after="0" w:line="244" w:lineRule="auto"/>
        <w:ind w:firstLine="454"/>
        <w:contextualSpacing/>
        <w:jc w:val="center"/>
        <w:rPr>
          <w:rFonts w:ascii="Times New Roman" w:hAnsi="Times New Roman"/>
          <w:b/>
          <w:sz w:val="6"/>
          <w:szCs w:val="6"/>
        </w:rPr>
      </w:pP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eastAsia="Batang" w:hAnsi="Times New Roman"/>
          <w:bCs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1. Террор Гражданской войны на юге и востоке страны в мему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ристике русского зарубежья 20-х – 30-х годов ХХ века // Политика и общество</w:t>
      </w:r>
      <w:r>
        <w:rPr>
          <w:rFonts w:ascii="Times New Roman" w:hAnsi="Times New Roman"/>
          <w:sz w:val="20"/>
          <w:szCs w:val="20"/>
        </w:rPr>
        <w:t>,</w:t>
      </w:r>
      <w:r w:rsidRPr="001F5D59">
        <w:rPr>
          <w:rFonts w:ascii="Times New Roman" w:hAnsi="Times New Roman"/>
          <w:sz w:val="20"/>
          <w:szCs w:val="20"/>
        </w:rPr>
        <w:t xml:space="preserve"> 2011. № 11. 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11</w:t>
      </w:r>
      <w:r>
        <w:rPr>
          <w:rFonts w:ascii="Times New Roman" w:hAnsi="Times New Roman"/>
          <w:sz w:val="20"/>
          <w:szCs w:val="20"/>
        </w:rPr>
        <w:t>‒</w:t>
      </w:r>
      <w:r w:rsidRPr="001F5D59">
        <w:rPr>
          <w:rFonts w:ascii="Times New Roman" w:hAnsi="Times New Roman"/>
          <w:sz w:val="20"/>
          <w:szCs w:val="20"/>
        </w:rPr>
        <w:t>20. (</w:t>
      </w:r>
      <w:r w:rsidRPr="001F5D59">
        <w:rPr>
          <w:rFonts w:ascii="Times New Roman" w:eastAsia="Batang" w:hAnsi="Times New Roman"/>
          <w:bCs/>
          <w:sz w:val="20"/>
          <w:szCs w:val="20"/>
        </w:rPr>
        <w:t>1 п.</w:t>
      </w:r>
      <w:r>
        <w:rPr>
          <w:rFonts w:ascii="Times New Roman" w:eastAsia="Batang" w:hAnsi="Times New Roman"/>
          <w:bCs/>
          <w:sz w:val="20"/>
          <w:szCs w:val="20"/>
        </w:rPr>
        <w:t xml:space="preserve"> </w:t>
      </w:r>
      <w:r w:rsidRPr="001F5D59">
        <w:rPr>
          <w:rFonts w:ascii="Times New Roman" w:eastAsia="Batang" w:hAnsi="Times New Roman"/>
          <w:bCs/>
          <w:sz w:val="20"/>
          <w:szCs w:val="20"/>
        </w:rPr>
        <w:t>л.).</w:t>
      </w:r>
    </w:p>
    <w:p w:rsidR="00EC3EC8" w:rsidRPr="00E41D96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eastAsia="Batang" w:hAnsi="Times New Roman"/>
          <w:bCs/>
          <w:sz w:val="10"/>
          <w:szCs w:val="10"/>
        </w:rPr>
      </w:pPr>
    </w:p>
    <w:p w:rsidR="00EC3EC8" w:rsidRPr="001F5D59" w:rsidRDefault="00EC3EC8" w:rsidP="00E41D96">
      <w:pPr>
        <w:spacing w:after="0" w:line="245" w:lineRule="auto"/>
        <w:contextualSpacing/>
        <w:jc w:val="center"/>
        <w:rPr>
          <w:rFonts w:ascii="Times New Roman" w:hAnsi="Times New Roman"/>
          <w:b/>
          <w:sz w:val="20"/>
          <w:szCs w:val="20"/>
        </w:rPr>
      </w:pPr>
      <w:r w:rsidRPr="001F5D59">
        <w:rPr>
          <w:rFonts w:ascii="Times New Roman" w:hAnsi="Times New Roman"/>
          <w:b/>
          <w:sz w:val="20"/>
          <w:szCs w:val="20"/>
        </w:rPr>
        <w:t>Статьи в сборниках научных трудов и материалах конференций:</w:t>
      </w:r>
    </w:p>
    <w:p w:rsidR="00EC3EC8" w:rsidRPr="00E41D96" w:rsidRDefault="00EC3EC8" w:rsidP="00E41D96">
      <w:pPr>
        <w:spacing w:after="0" w:line="245" w:lineRule="auto"/>
        <w:contextualSpacing/>
        <w:jc w:val="center"/>
        <w:rPr>
          <w:rFonts w:ascii="Times New Roman" w:hAnsi="Times New Roman"/>
          <w:b/>
          <w:sz w:val="6"/>
          <w:szCs w:val="6"/>
        </w:rPr>
      </w:pP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1. О конфискациях и реквизициях в Западной Сибири в 1920 – 1921гг. (по архивным источникам) //</w:t>
      </w:r>
      <w:r w:rsidRPr="001F5D59">
        <w:rPr>
          <w:rFonts w:ascii="Times New Roman" w:hAnsi="Times New Roman"/>
          <w:bCs/>
          <w:sz w:val="20"/>
          <w:szCs w:val="20"/>
        </w:rPr>
        <w:t xml:space="preserve"> Источники по истории Западной Сибири. Часть II. Материалы региональной научной конференции.  Сургут: РИО СурГПИ, 2003. С. 100–105.</w:t>
      </w:r>
      <w:r w:rsidRPr="001F5D59">
        <w:rPr>
          <w:rFonts w:ascii="Times New Roman" w:hAnsi="Times New Roman"/>
          <w:sz w:val="20"/>
          <w:szCs w:val="20"/>
        </w:rPr>
        <w:t xml:space="preserve"> (0,33 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л.).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2. Делопроизводственная документация местных органов власти как источник изучения расстрелов в1920–1921 годах в Западной Сиб</w:t>
      </w:r>
      <w:r w:rsidRPr="001F5D59">
        <w:rPr>
          <w:rFonts w:ascii="Times New Roman" w:hAnsi="Times New Roman"/>
          <w:sz w:val="20"/>
          <w:szCs w:val="20"/>
        </w:rPr>
        <w:t>и</w:t>
      </w:r>
      <w:r w:rsidRPr="001F5D59">
        <w:rPr>
          <w:rFonts w:ascii="Times New Roman" w:hAnsi="Times New Roman"/>
          <w:sz w:val="20"/>
          <w:szCs w:val="20"/>
        </w:rPr>
        <w:t>ри (по материалам фондов Тюменского, Томского и Омского архивов) //</w:t>
      </w:r>
      <w:r w:rsidRPr="001F5D59">
        <w:rPr>
          <w:rFonts w:ascii="Times New Roman" w:hAnsi="Times New Roman"/>
          <w:bCs/>
          <w:sz w:val="20"/>
          <w:szCs w:val="20"/>
        </w:rPr>
        <w:t xml:space="preserve"> Наука и инновации ХХI века: Материалы открытой окружной конф</w:t>
      </w:r>
      <w:r w:rsidRPr="001F5D59">
        <w:rPr>
          <w:rFonts w:ascii="Times New Roman" w:hAnsi="Times New Roman"/>
          <w:bCs/>
          <w:sz w:val="20"/>
          <w:szCs w:val="20"/>
        </w:rPr>
        <w:t>е</w:t>
      </w:r>
      <w:r w:rsidRPr="001F5D59">
        <w:rPr>
          <w:rFonts w:ascii="Times New Roman" w:hAnsi="Times New Roman"/>
          <w:bCs/>
          <w:sz w:val="20"/>
          <w:szCs w:val="20"/>
        </w:rPr>
        <w:t>ренции молодых учёных. 27-28 ноября 2003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F5D59">
        <w:rPr>
          <w:rFonts w:ascii="Times New Roman" w:hAnsi="Times New Roman"/>
          <w:bCs/>
          <w:sz w:val="20"/>
          <w:szCs w:val="20"/>
        </w:rPr>
        <w:t>г. В 2</w:t>
      </w:r>
      <w:r>
        <w:rPr>
          <w:rFonts w:ascii="Times New Roman" w:hAnsi="Times New Roman"/>
          <w:bCs/>
          <w:sz w:val="20"/>
          <w:szCs w:val="20"/>
        </w:rPr>
        <w:t>-х</w:t>
      </w:r>
      <w:r w:rsidRPr="001F5D59">
        <w:rPr>
          <w:rFonts w:ascii="Times New Roman" w:hAnsi="Times New Roman"/>
          <w:bCs/>
          <w:sz w:val="20"/>
          <w:szCs w:val="20"/>
        </w:rPr>
        <w:t xml:space="preserve"> т. Т.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F5D59">
        <w:rPr>
          <w:rFonts w:ascii="Times New Roman" w:hAnsi="Times New Roman"/>
          <w:bCs/>
          <w:sz w:val="20"/>
          <w:szCs w:val="20"/>
          <w:lang w:val="en-US"/>
        </w:rPr>
        <w:t>II</w:t>
      </w:r>
      <w:r w:rsidRPr="001F5D59">
        <w:rPr>
          <w:rFonts w:ascii="Times New Roman" w:hAnsi="Times New Roman"/>
          <w:bCs/>
          <w:sz w:val="20"/>
          <w:szCs w:val="20"/>
        </w:rPr>
        <w:t>. Сургут: изд-во СурГУ, 2004. С.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F5D59">
        <w:rPr>
          <w:rFonts w:ascii="Times New Roman" w:hAnsi="Times New Roman"/>
          <w:bCs/>
          <w:sz w:val="20"/>
          <w:szCs w:val="20"/>
        </w:rPr>
        <w:t>79–82. (</w:t>
      </w:r>
      <w:r w:rsidRPr="001F5D59">
        <w:rPr>
          <w:rFonts w:ascii="Times New Roman" w:hAnsi="Times New Roman"/>
          <w:sz w:val="20"/>
          <w:szCs w:val="20"/>
        </w:rPr>
        <w:t>0,37 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л.).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3. О некоторых тенденциях и подходах к изучению гражданской войны 1917–1922 гг. в отечественной историографии // Диалог культур и цивилизаций. Тезисы V Всероссийской конференции молодых ист</w:t>
      </w:r>
      <w:r w:rsidRPr="001F5D59">
        <w:rPr>
          <w:rFonts w:ascii="Times New Roman" w:hAnsi="Times New Roman"/>
          <w:sz w:val="20"/>
          <w:szCs w:val="20"/>
        </w:rPr>
        <w:t>о</w:t>
      </w:r>
      <w:r w:rsidRPr="001F5D59">
        <w:rPr>
          <w:rFonts w:ascii="Times New Roman" w:hAnsi="Times New Roman"/>
          <w:sz w:val="20"/>
          <w:szCs w:val="20"/>
        </w:rPr>
        <w:t>риков. Тобольск: ТГПИ им. Д.И. Менделееева, 2004. С. 186–189. (0,17 п</w:t>
      </w:r>
      <w:r>
        <w:rPr>
          <w:rFonts w:ascii="Times New Roman" w:hAnsi="Times New Roman"/>
          <w:sz w:val="20"/>
          <w:szCs w:val="20"/>
        </w:rPr>
        <w:t>.</w:t>
      </w:r>
      <w:r w:rsidRPr="00AE4375">
        <w:rPr>
          <w:rFonts w:ascii="Times New Roman" w:hAnsi="Times New Roman"/>
          <w:sz w:val="16"/>
          <w:szCs w:val="16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л.).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>4. Террор как средство политической борьбы в Западной Сибири (май 1920 – декабрь 1921 гг.) (по документальным источникам) // Р</w:t>
      </w:r>
      <w:r w:rsidRPr="001F5D59">
        <w:rPr>
          <w:rFonts w:ascii="Times New Roman" w:hAnsi="Times New Roman"/>
          <w:sz w:val="20"/>
          <w:szCs w:val="20"/>
        </w:rPr>
        <w:t>е</w:t>
      </w:r>
      <w:r w:rsidRPr="001F5D59">
        <w:rPr>
          <w:rFonts w:ascii="Times New Roman" w:hAnsi="Times New Roman"/>
          <w:sz w:val="20"/>
          <w:szCs w:val="20"/>
        </w:rPr>
        <w:t>гиональные модели исторического общего и профессионального обр</w:t>
      </w:r>
      <w:r w:rsidRPr="001F5D59">
        <w:rPr>
          <w:rFonts w:ascii="Times New Roman" w:hAnsi="Times New Roman"/>
          <w:sz w:val="20"/>
          <w:szCs w:val="20"/>
        </w:rPr>
        <w:t>а</w:t>
      </w:r>
      <w:r w:rsidRPr="001F5D59">
        <w:rPr>
          <w:rFonts w:ascii="Times New Roman" w:hAnsi="Times New Roman"/>
          <w:sz w:val="20"/>
          <w:szCs w:val="20"/>
        </w:rPr>
        <w:t>зования: Сб.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науч.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ст. / Урал. гос. пед. ун-т. Екатеринбург, 2004. 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131–136. (0,22 п.</w:t>
      </w:r>
      <w:r>
        <w:rPr>
          <w:rFonts w:ascii="Times New Roman" w:hAnsi="Times New Roman"/>
          <w:sz w:val="20"/>
          <w:szCs w:val="20"/>
        </w:rPr>
        <w:t xml:space="preserve"> </w:t>
      </w:r>
      <w:r w:rsidRPr="001F5D59">
        <w:rPr>
          <w:rFonts w:ascii="Times New Roman" w:hAnsi="Times New Roman"/>
          <w:sz w:val="20"/>
          <w:szCs w:val="20"/>
        </w:rPr>
        <w:t>л.).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hAnsi="Times New Roman"/>
          <w:sz w:val="20"/>
          <w:szCs w:val="20"/>
        </w:rPr>
        <w:t xml:space="preserve">5. Традиции и новаторство изучения террора 1917–1922 годов в отечественной историографии ХХ века // Гуманитарные науки и </w:t>
      </w:r>
      <w:r w:rsidRPr="00D71872">
        <w:rPr>
          <w:rFonts w:ascii="Times New Roman" w:hAnsi="Times New Roman"/>
          <w:spacing w:val="-4"/>
          <w:sz w:val="20"/>
          <w:szCs w:val="20"/>
        </w:rPr>
        <w:t>обр</w:t>
      </w:r>
      <w:r w:rsidRPr="00D71872">
        <w:rPr>
          <w:rFonts w:ascii="Times New Roman" w:hAnsi="Times New Roman"/>
          <w:spacing w:val="-4"/>
          <w:sz w:val="20"/>
          <w:szCs w:val="20"/>
        </w:rPr>
        <w:t>а</w:t>
      </w:r>
      <w:r w:rsidRPr="00D71872">
        <w:rPr>
          <w:rFonts w:ascii="Times New Roman" w:hAnsi="Times New Roman"/>
          <w:spacing w:val="-4"/>
          <w:sz w:val="20"/>
          <w:szCs w:val="20"/>
        </w:rPr>
        <w:t>зование в контексте формирования исторического мышления: труды Все-</w:t>
      </w:r>
      <w:r w:rsidRPr="001F5D59">
        <w:rPr>
          <w:rFonts w:ascii="Times New Roman" w:hAnsi="Times New Roman"/>
          <w:sz w:val="20"/>
          <w:szCs w:val="20"/>
        </w:rPr>
        <w:t xml:space="preserve">российской научно-практической конференции (Бийск, </w:t>
      </w:r>
      <w:r>
        <w:rPr>
          <w:rFonts w:ascii="Times New Roman" w:hAnsi="Times New Roman"/>
          <w:sz w:val="20"/>
          <w:szCs w:val="20"/>
        </w:rPr>
        <w:t xml:space="preserve">12‒13 мая </w:t>
      </w:r>
      <w:r w:rsidRPr="00D71872">
        <w:rPr>
          <w:rFonts w:ascii="Times New Roman" w:hAnsi="Times New Roman"/>
          <w:sz w:val="20"/>
          <w:szCs w:val="20"/>
        </w:rPr>
        <w:t>2005 г.) / Бийск: РИО БПГУ им. В.М. Шукшина, 2005. С. 30–34. (0,19 п. л.).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eastAsia="Batang" w:hAnsi="Times New Roman"/>
          <w:bCs/>
          <w:sz w:val="20"/>
          <w:szCs w:val="20"/>
        </w:rPr>
        <w:t xml:space="preserve">6. </w:t>
      </w:r>
      <w:r w:rsidRPr="001F5D59">
        <w:rPr>
          <w:rFonts w:ascii="Times New Roman" w:hAnsi="Times New Roman"/>
          <w:noProof/>
          <w:sz w:val="20"/>
          <w:szCs w:val="20"/>
        </w:rPr>
        <w:t>О взглядах Ленина на террор Гражданской войны //</w:t>
      </w:r>
      <w:r w:rsidRPr="001F5D59">
        <w:rPr>
          <w:rFonts w:ascii="Times New Roman" w:hAnsi="Times New Roman"/>
          <w:bCs/>
          <w:sz w:val="20"/>
          <w:szCs w:val="20"/>
        </w:rPr>
        <w:t xml:space="preserve"> Наука с</w:t>
      </w:r>
      <w:r w:rsidRPr="001F5D59">
        <w:rPr>
          <w:rFonts w:ascii="Times New Roman" w:hAnsi="Times New Roman"/>
          <w:bCs/>
          <w:sz w:val="20"/>
          <w:szCs w:val="20"/>
        </w:rPr>
        <w:t>е</w:t>
      </w:r>
      <w:r w:rsidRPr="001F5D59">
        <w:rPr>
          <w:rFonts w:ascii="Times New Roman" w:hAnsi="Times New Roman"/>
          <w:bCs/>
          <w:sz w:val="20"/>
          <w:szCs w:val="20"/>
        </w:rPr>
        <w:t>годня: теоретические аспекты и практика применения: сб. науч. трудов по мат-лам Международной заоч. научно-практ. конф.</w:t>
      </w:r>
      <w:r>
        <w:rPr>
          <w:rFonts w:ascii="Times New Roman" w:hAnsi="Times New Roman"/>
          <w:bCs/>
          <w:sz w:val="20"/>
          <w:szCs w:val="20"/>
        </w:rPr>
        <w:t xml:space="preserve"> (Тамбов, </w:t>
      </w:r>
      <w:r w:rsidRPr="001F5D59">
        <w:rPr>
          <w:rFonts w:ascii="Times New Roman" w:hAnsi="Times New Roman"/>
          <w:bCs/>
          <w:sz w:val="20"/>
          <w:szCs w:val="20"/>
        </w:rPr>
        <w:t>28 о</w:t>
      </w:r>
      <w:r w:rsidRPr="001F5D59">
        <w:rPr>
          <w:rFonts w:ascii="Times New Roman" w:hAnsi="Times New Roman"/>
          <w:bCs/>
          <w:sz w:val="20"/>
          <w:szCs w:val="20"/>
        </w:rPr>
        <w:t>к</w:t>
      </w:r>
      <w:r w:rsidRPr="001F5D59">
        <w:rPr>
          <w:rFonts w:ascii="Times New Roman" w:hAnsi="Times New Roman"/>
          <w:bCs/>
          <w:sz w:val="20"/>
          <w:szCs w:val="20"/>
        </w:rPr>
        <w:t>тября 2011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F5D59">
        <w:rPr>
          <w:rFonts w:ascii="Times New Roman" w:hAnsi="Times New Roman"/>
          <w:bCs/>
          <w:sz w:val="20"/>
          <w:szCs w:val="20"/>
        </w:rPr>
        <w:t>г.</w:t>
      </w:r>
      <w:r>
        <w:rPr>
          <w:rFonts w:ascii="Times New Roman" w:hAnsi="Times New Roman"/>
          <w:bCs/>
          <w:sz w:val="20"/>
          <w:szCs w:val="20"/>
        </w:rPr>
        <w:t>)</w:t>
      </w:r>
      <w:r w:rsidRPr="001F5D59">
        <w:rPr>
          <w:rFonts w:ascii="Times New Roman" w:hAnsi="Times New Roman"/>
          <w:bCs/>
          <w:sz w:val="20"/>
          <w:szCs w:val="20"/>
        </w:rPr>
        <w:t>: в 9</w:t>
      </w:r>
      <w:r>
        <w:rPr>
          <w:rFonts w:ascii="Times New Roman" w:hAnsi="Times New Roman"/>
          <w:bCs/>
          <w:sz w:val="20"/>
          <w:szCs w:val="20"/>
        </w:rPr>
        <w:t>-и</w:t>
      </w:r>
      <w:r w:rsidRPr="001F5D59">
        <w:rPr>
          <w:rFonts w:ascii="Times New Roman" w:hAnsi="Times New Roman"/>
          <w:bCs/>
          <w:sz w:val="20"/>
          <w:szCs w:val="20"/>
        </w:rPr>
        <w:t xml:space="preserve"> частях. Часть 4</w:t>
      </w:r>
      <w:r>
        <w:rPr>
          <w:rFonts w:ascii="Times New Roman" w:hAnsi="Times New Roman"/>
          <w:bCs/>
          <w:sz w:val="20"/>
          <w:szCs w:val="20"/>
        </w:rPr>
        <w:t>.</w:t>
      </w:r>
      <w:r w:rsidRPr="001F5D59">
        <w:rPr>
          <w:rFonts w:ascii="Times New Roman" w:hAnsi="Times New Roman"/>
          <w:bCs/>
          <w:sz w:val="20"/>
          <w:szCs w:val="20"/>
        </w:rPr>
        <w:t xml:space="preserve"> Тамбов: изд-во ТРОО «Бизнес-Наука-Общество», 2011. С. 59–61. (</w:t>
      </w:r>
      <w:r w:rsidRPr="001F5D59">
        <w:rPr>
          <w:rFonts w:ascii="Times New Roman" w:eastAsia="Batang" w:hAnsi="Times New Roman"/>
          <w:bCs/>
          <w:sz w:val="20"/>
          <w:szCs w:val="20"/>
        </w:rPr>
        <w:t>0,1 п.</w:t>
      </w:r>
      <w:r>
        <w:rPr>
          <w:rFonts w:ascii="Times New Roman" w:eastAsia="Batang" w:hAnsi="Times New Roman"/>
          <w:bCs/>
          <w:sz w:val="20"/>
          <w:szCs w:val="20"/>
        </w:rPr>
        <w:t xml:space="preserve"> </w:t>
      </w:r>
      <w:r w:rsidRPr="001F5D59">
        <w:rPr>
          <w:rFonts w:ascii="Times New Roman" w:eastAsia="Batang" w:hAnsi="Times New Roman"/>
          <w:bCs/>
          <w:sz w:val="20"/>
          <w:szCs w:val="20"/>
        </w:rPr>
        <w:t>л.).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eastAsia="Batang" w:hAnsi="Times New Roman"/>
          <w:bCs/>
          <w:sz w:val="20"/>
          <w:szCs w:val="20"/>
        </w:rPr>
      </w:pPr>
      <w:r w:rsidRPr="00265028">
        <w:rPr>
          <w:rFonts w:ascii="Times New Roman" w:hAnsi="Times New Roman"/>
          <w:spacing w:val="-4"/>
          <w:sz w:val="20"/>
          <w:szCs w:val="20"/>
        </w:rPr>
        <w:t xml:space="preserve">7. </w:t>
      </w:r>
      <w:r w:rsidRPr="00265028">
        <w:rPr>
          <w:rFonts w:ascii="Times New Roman" w:hAnsi="Times New Roman"/>
          <w:noProof/>
          <w:spacing w:val="-4"/>
          <w:sz w:val="20"/>
          <w:szCs w:val="20"/>
        </w:rPr>
        <w:t>Метод контент-анализа в изучении историографии террора Граж-</w:t>
      </w:r>
      <w:r w:rsidRPr="001F5D59">
        <w:rPr>
          <w:rFonts w:ascii="Times New Roman" w:hAnsi="Times New Roman"/>
          <w:noProof/>
          <w:sz w:val="20"/>
          <w:szCs w:val="20"/>
        </w:rPr>
        <w:t>данской войны (на примере книги П.С. Парфёнова «Гражданская война в Сибири», 1925</w:t>
      </w:r>
      <w:r>
        <w:rPr>
          <w:rFonts w:ascii="Times New Roman" w:hAnsi="Times New Roman"/>
          <w:noProof/>
          <w:sz w:val="20"/>
          <w:szCs w:val="20"/>
        </w:rPr>
        <w:t xml:space="preserve"> </w:t>
      </w:r>
      <w:r w:rsidRPr="001F5D59">
        <w:rPr>
          <w:rFonts w:ascii="Times New Roman" w:hAnsi="Times New Roman"/>
          <w:noProof/>
          <w:sz w:val="20"/>
          <w:szCs w:val="20"/>
        </w:rPr>
        <w:t>г.) //</w:t>
      </w:r>
      <w:r w:rsidRPr="001F5D59">
        <w:rPr>
          <w:rFonts w:ascii="Times New Roman" w:hAnsi="Times New Roman"/>
          <w:bCs/>
          <w:sz w:val="20"/>
          <w:szCs w:val="20"/>
        </w:rPr>
        <w:t xml:space="preserve"> Россия будет прирастать Сибирью…: мат-лы р</w:t>
      </w:r>
      <w:r w:rsidRPr="001F5D59">
        <w:rPr>
          <w:rFonts w:ascii="Times New Roman" w:hAnsi="Times New Roman"/>
          <w:bCs/>
          <w:sz w:val="20"/>
          <w:szCs w:val="20"/>
        </w:rPr>
        <w:t>е</w:t>
      </w:r>
      <w:r w:rsidRPr="001F5D59">
        <w:rPr>
          <w:rFonts w:ascii="Times New Roman" w:hAnsi="Times New Roman"/>
          <w:bCs/>
          <w:sz w:val="20"/>
          <w:szCs w:val="20"/>
        </w:rPr>
        <w:t xml:space="preserve">гион. науч. конф. </w:t>
      </w:r>
      <w:r>
        <w:rPr>
          <w:rFonts w:ascii="Times New Roman" w:hAnsi="Times New Roman"/>
          <w:bCs/>
          <w:sz w:val="20"/>
          <w:szCs w:val="20"/>
        </w:rPr>
        <w:t xml:space="preserve">(Сургут, </w:t>
      </w:r>
      <w:r w:rsidRPr="001F5D59">
        <w:rPr>
          <w:rFonts w:ascii="Times New Roman" w:hAnsi="Times New Roman"/>
          <w:bCs/>
          <w:sz w:val="20"/>
          <w:szCs w:val="20"/>
        </w:rPr>
        <w:t>7 октября 2011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F5D59">
        <w:rPr>
          <w:rFonts w:ascii="Times New Roman" w:hAnsi="Times New Roman"/>
          <w:bCs/>
          <w:sz w:val="20"/>
          <w:szCs w:val="20"/>
        </w:rPr>
        <w:t>г.</w:t>
      </w:r>
      <w:r>
        <w:rPr>
          <w:rFonts w:ascii="Times New Roman" w:hAnsi="Times New Roman"/>
          <w:bCs/>
          <w:sz w:val="20"/>
          <w:szCs w:val="20"/>
        </w:rPr>
        <w:t>) /</w:t>
      </w:r>
      <w:r w:rsidRPr="001F5D59">
        <w:rPr>
          <w:rFonts w:ascii="Times New Roman" w:hAnsi="Times New Roman"/>
          <w:bCs/>
          <w:sz w:val="20"/>
          <w:szCs w:val="20"/>
        </w:rPr>
        <w:t xml:space="preserve"> науч. ред. А.И. Прищепа</w:t>
      </w:r>
      <w:r>
        <w:rPr>
          <w:rFonts w:ascii="Times New Roman" w:hAnsi="Times New Roman"/>
          <w:bCs/>
          <w:sz w:val="20"/>
          <w:szCs w:val="20"/>
        </w:rPr>
        <w:t>.</w:t>
      </w:r>
      <w:r w:rsidRPr="001F5D59">
        <w:rPr>
          <w:rFonts w:ascii="Times New Roman" w:hAnsi="Times New Roman"/>
          <w:bCs/>
          <w:sz w:val="20"/>
          <w:szCs w:val="20"/>
        </w:rPr>
        <w:t xml:space="preserve"> Сургут: ИЦ СУрГУ, 2011. С.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F5D59">
        <w:rPr>
          <w:rFonts w:ascii="Times New Roman" w:hAnsi="Times New Roman"/>
          <w:bCs/>
          <w:sz w:val="20"/>
          <w:szCs w:val="20"/>
        </w:rPr>
        <w:t>53–59.</w:t>
      </w:r>
      <w:r w:rsidRPr="001F5D59">
        <w:rPr>
          <w:rFonts w:ascii="Times New Roman" w:eastAsia="Batang" w:hAnsi="Times New Roman"/>
          <w:bCs/>
          <w:sz w:val="20"/>
          <w:szCs w:val="20"/>
        </w:rPr>
        <w:t xml:space="preserve"> (0,28 п.</w:t>
      </w:r>
      <w:r>
        <w:rPr>
          <w:rFonts w:ascii="Times New Roman" w:eastAsia="Batang" w:hAnsi="Times New Roman"/>
          <w:bCs/>
          <w:sz w:val="20"/>
          <w:szCs w:val="20"/>
        </w:rPr>
        <w:t xml:space="preserve"> </w:t>
      </w:r>
      <w:r w:rsidRPr="001F5D59">
        <w:rPr>
          <w:rFonts w:ascii="Times New Roman" w:eastAsia="Batang" w:hAnsi="Times New Roman"/>
          <w:bCs/>
          <w:sz w:val="20"/>
          <w:szCs w:val="20"/>
        </w:rPr>
        <w:t>л.).</w:t>
      </w:r>
    </w:p>
    <w:p w:rsidR="00EC3EC8" w:rsidRPr="001F5D59" w:rsidRDefault="00EC3EC8" w:rsidP="001F5D59">
      <w:pPr>
        <w:spacing w:after="0" w:line="244" w:lineRule="auto"/>
        <w:ind w:firstLine="454"/>
        <w:contextualSpacing/>
        <w:jc w:val="both"/>
        <w:rPr>
          <w:rFonts w:ascii="Times New Roman" w:hAnsi="Times New Roman"/>
          <w:sz w:val="20"/>
          <w:szCs w:val="20"/>
        </w:rPr>
      </w:pPr>
      <w:r w:rsidRPr="001F5D59">
        <w:rPr>
          <w:rFonts w:ascii="Times New Roman" w:eastAsia="Batang" w:hAnsi="Times New Roman"/>
          <w:bCs/>
          <w:sz w:val="20"/>
          <w:szCs w:val="20"/>
        </w:rPr>
        <w:t xml:space="preserve">8. </w:t>
      </w:r>
      <w:r w:rsidRPr="001F5D59">
        <w:rPr>
          <w:rFonts w:ascii="Times New Roman" w:hAnsi="Times New Roman"/>
          <w:noProof/>
          <w:sz w:val="20"/>
          <w:szCs w:val="20"/>
        </w:rPr>
        <w:t>Эволюция образа атамана Б.В. Анненкова в исторической лите</w:t>
      </w:r>
      <w:r>
        <w:rPr>
          <w:rFonts w:ascii="Times New Roman" w:hAnsi="Times New Roman"/>
          <w:noProof/>
          <w:sz w:val="20"/>
          <w:szCs w:val="20"/>
        </w:rPr>
        <w:t>-</w:t>
      </w:r>
      <w:r w:rsidRPr="001F5D59">
        <w:rPr>
          <w:rFonts w:ascii="Times New Roman" w:hAnsi="Times New Roman"/>
          <w:noProof/>
          <w:sz w:val="20"/>
          <w:szCs w:val="20"/>
        </w:rPr>
        <w:t>ратуре ХХ века //</w:t>
      </w:r>
      <w:r w:rsidRPr="001F5D59">
        <w:rPr>
          <w:rFonts w:ascii="Times New Roman" w:hAnsi="Times New Roman"/>
          <w:bCs/>
          <w:sz w:val="20"/>
          <w:szCs w:val="20"/>
        </w:rPr>
        <w:t xml:space="preserve"> Россия будет прирастать Сибирью…: мат-лы регион. науч. кон</w:t>
      </w:r>
      <w:r>
        <w:rPr>
          <w:rFonts w:ascii="Times New Roman" w:hAnsi="Times New Roman"/>
          <w:bCs/>
          <w:sz w:val="20"/>
          <w:szCs w:val="20"/>
        </w:rPr>
        <w:t>ф. (Сургут,</w:t>
      </w:r>
      <w:r w:rsidRPr="001F5D59">
        <w:rPr>
          <w:rFonts w:ascii="Times New Roman" w:hAnsi="Times New Roman"/>
          <w:bCs/>
          <w:sz w:val="20"/>
          <w:szCs w:val="20"/>
        </w:rPr>
        <w:t xml:space="preserve"> 9 ноября 2012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F5D59">
        <w:rPr>
          <w:rFonts w:ascii="Times New Roman" w:hAnsi="Times New Roman"/>
          <w:bCs/>
          <w:sz w:val="20"/>
          <w:szCs w:val="20"/>
        </w:rPr>
        <w:t>г.</w:t>
      </w:r>
      <w:r>
        <w:rPr>
          <w:rFonts w:ascii="Times New Roman" w:hAnsi="Times New Roman"/>
          <w:bCs/>
          <w:sz w:val="20"/>
          <w:szCs w:val="20"/>
        </w:rPr>
        <w:t>)</w:t>
      </w:r>
      <w:r w:rsidRPr="001F5D59">
        <w:rPr>
          <w:rFonts w:ascii="Times New Roman" w:hAnsi="Times New Roman"/>
          <w:bCs/>
          <w:sz w:val="20"/>
          <w:szCs w:val="20"/>
        </w:rPr>
        <w:t xml:space="preserve"> / науч. ред. А.И. Прищепа</w:t>
      </w:r>
      <w:r>
        <w:rPr>
          <w:rFonts w:ascii="Times New Roman" w:hAnsi="Times New Roman"/>
          <w:bCs/>
          <w:sz w:val="20"/>
          <w:szCs w:val="20"/>
        </w:rPr>
        <w:t xml:space="preserve">. </w:t>
      </w:r>
      <w:r w:rsidRPr="001F5D59">
        <w:rPr>
          <w:rFonts w:ascii="Times New Roman" w:hAnsi="Times New Roman"/>
          <w:bCs/>
          <w:sz w:val="20"/>
          <w:szCs w:val="20"/>
        </w:rPr>
        <w:t>Су</w:t>
      </w:r>
      <w:r w:rsidRPr="001F5D59">
        <w:rPr>
          <w:rFonts w:ascii="Times New Roman" w:hAnsi="Times New Roman"/>
          <w:bCs/>
          <w:sz w:val="20"/>
          <w:szCs w:val="20"/>
        </w:rPr>
        <w:t>р</w:t>
      </w:r>
      <w:r w:rsidRPr="001F5D59">
        <w:rPr>
          <w:rFonts w:ascii="Times New Roman" w:hAnsi="Times New Roman"/>
          <w:bCs/>
          <w:sz w:val="20"/>
          <w:szCs w:val="20"/>
        </w:rPr>
        <w:t>гут: ИЦ СУрГУ, 2012. С.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1F5D59">
        <w:rPr>
          <w:rFonts w:ascii="Times New Roman" w:hAnsi="Times New Roman"/>
          <w:bCs/>
          <w:sz w:val="20"/>
          <w:szCs w:val="20"/>
        </w:rPr>
        <w:t>33–37.</w:t>
      </w:r>
      <w:r w:rsidRPr="001F5D59">
        <w:rPr>
          <w:rFonts w:ascii="Times New Roman" w:eastAsia="Batang" w:hAnsi="Times New Roman"/>
          <w:bCs/>
          <w:sz w:val="20"/>
          <w:szCs w:val="20"/>
        </w:rPr>
        <w:t xml:space="preserve"> (0,2 п.</w:t>
      </w:r>
      <w:r>
        <w:rPr>
          <w:rFonts w:ascii="Times New Roman" w:eastAsia="Batang" w:hAnsi="Times New Roman"/>
          <w:bCs/>
          <w:sz w:val="20"/>
          <w:szCs w:val="20"/>
        </w:rPr>
        <w:t xml:space="preserve"> </w:t>
      </w:r>
      <w:r w:rsidRPr="001F5D59">
        <w:rPr>
          <w:rFonts w:ascii="Times New Roman" w:eastAsia="Batang" w:hAnsi="Times New Roman"/>
          <w:bCs/>
          <w:sz w:val="20"/>
          <w:szCs w:val="20"/>
        </w:rPr>
        <w:t>л.).</w:t>
      </w: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</w:p>
    <w:p w:rsidR="00EC3EC8" w:rsidRPr="002A5015" w:rsidRDefault="00EC3EC8" w:rsidP="00E41D96">
      <w:pPr>
        <w:spacing w:after="0" w:line="240" w:lineRule="auto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2A5015">
        <w:rPr>
          <w:rFonts w:ascii="Times New Roman" w:hAnsi="Times New Roman"/>
          <w:b/>
          <w:sz w:val="18"/>
          <w:szCs w:val="18"/>
        </w:rPr>
        <w:t>Елена Владимировна</w:t>
      </w:r>
      <w:r>
        <w:rPr>
          <w:rFonts w:ascii="Times New Roman" w:hAnsi="Times New Roman"/>
          <w:b/>
          <w:sz w:val="18"/>
          <w:szCs w:val="18"/>
        </w:rPr>
        <w:t xml:space="preserve"> </w:t>
      </w:r>
      <w:r w:rsidRPr="002A5015">
        <w:rPr>
          <w:rFonts w:ascii="Times New Roman" w:hAnsi="Times New Roman"/>
          <w:b/>
          <w:sz w:val="18"/>
          <w:szCs w:val="18"/>
        </w:rPr>
        <w:t>Лешукова</w:t>
      </w:r>
    </w:p>
    <w:p w:rsidR="00EC3EC8" w:rsidRPr="007A6994" w:rsidRDefault="00EC3EC8" w:rsidP="00E41D96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EC3EC8" w:rsidRPr="007A6994" w:rsidRDefault="00EC3EC8" w:rsidP="00E41D96">
      <w:pPr>
        <w:spacing w:after="0"/>
        <w:contextualSpacing/>
        <w:jc w:val="center"/>
        <w:rPr>
          <w:rFonts w:ascii="Times New Roman" w:hAnsi="Times New Roman"/>
          <w:b/>
          <w:sz w:val="18"/>
          <w:szCs w:val="18"/>
        </w:rPr>
      </w:pPr>
      <w:r w:rsidRPr="007A6994">
        <w:rPr>
          <w:rFonts w:ascii="Times New Roman" w:hAnsi="Times New Roman"/>
          <w:b/>
          <w:sz w:val="18"/>
          <w:szCs w:val="18"/>
        </w:rPr>
        <w:t xml:space="preserve">ОТРАЖЕНИЕ ТЕРРОРА ГРАЖДАНСКОЙ ВОЙНЫ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             </w:t>
      </w:r>
      <w:r w:rsidRPr="007A6994">
        <w:rPr>
          <w:rFonts w:ascii="Times New Roman" w:hAnsi="Times New Roman"/>
          <w:b/>
          <w:sz w:val="18"/>
          <w:szCs w:val="18"/>
        </w:rPr>
        <w:t xml:space="preserve">НА ТЕРРИТОРИИ ЗАПАДНОЙ СИБИРИ </w:t>
      </w:r>
      <w:r>
        <w:rPr>
          <w:rFonts w:ascii="Times New Roman" w:hAnsi="Times New Roman"/>
          <w:b/>
          <w:sz w:val="18"/>
          <w:szCs w:val="18"/>
        </w:rPr>
        <w:t xml:space="preserve">                                                                                                </w:t>
      </w:r>
      <w:r w:rsidRPr="007A6994">
        <w:rPr>
          <w:rFonts w:ascii="Times New Roman" w:hAnsi="Times New Roman"/>
          <w:b/>
          <w:sz w:val="18"/>
          <w:szCs w:val="18"/>
        </w:rPr>
        <w:t>В НАУЧНОЙ И ОБЩЕСТВЕННО-ПОЛИТИЧЕСКОЙ ЛИТЕРАТУРЕ</w:t>
      </w:r>
    </w:p>
    <w:p w:rsidR="00EC3EC8" w:rsidRPr="007A6994" w:rsidRDefault="00EC3EC8" w:rsidP="00E41D96">
      <w:pPr>
        <w:spacing w:after="0" w:line="240" w:lineRule="auto"/>
        <w:contextualSpacing/>
        <w:jc w:val="both"/>
        <w:rPr>
          <w:rFonts w:ascii="Times New Roman" w:hAnsi="Times New Roman"/>
          <w:sz w:val="10"/>
          <w:szCs w:val="10"/>
        </w:rPr>
      </w:pPr>
    </w:p>
    <w:p w:rsidR="00EC3EC8" w:rsidRPr="002A5015" w:rsidRDefault="00EC3EC8" w:rsidP="00E41D96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7"/>
          <w:szCs w:val="17"/>
        </w:rPr>
      </w:pPr>
      <w:r w:rsidRPr="002A5015">
        <w:rPr>
          <w:rFonts w:ascii="Times New Roman" w:hAnsi="Times New Roman"/>
          <w:b/>
          <w:color w:val="000000"/>
          <w:spacing w:val="-2"/>
          <w:sz w:val="17"/>
          <w:szCs w:val="17"/>
        </w:rPr>
        <w:t>Автореферат</w:t>
      </w:r>
    </w:p>
    <w:p w:rsidR="00EC3EC8" w:rsidRPr="002A5015" w:rsidRDefault="00EC3EC8" w:rsidP="00E41D9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</w:p>
    <w:p w:rsidR="00EC3EC8" w:rsidRPr="00D71872" w:rsidRDefault="00EC3EC8" w:rsidP="00E41D96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6"/>
          <w:szCs w:val="6"/>
        </w:rPr>
      </w:pPr>
    </w:p>
    <w:p w:rsidR="00EC3EC8" w:rsidRPr="002A5015" w:rsidRDefault="00EC3EC8" w:rsidP="00E41D96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Сдано в печать 0</w:t>
      </w:r>
      <w:r>
        <w:rPr>
          <w:rFonts w:ascii="Times New Roman" w:hAnsi="Times New Roman"/>
          <w:color w:val="000000"/>
          <w:spacing w:val="-2"/>
          <w:sz w:val="15"/>
          <w:szCs w:val="15"/>
        </w:rPr>
        <w:t>7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.</w:t>
      </w:r>
      <w:r>
        <w:rPr>
          <w:rFonts w:ascii="Times New Roman" w:hAnsi="Times New Roman"/>
          <w:color w:val="000000"/>
          <w:spacing w:val="-2"/>
          <w:sz w:val="15"/>
          <w:szCs w:val="15"/>
        </w:rPr>
        <w:t>1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0.201</w:t>
      </w:r>
      <w:r>
        <w:rPr>
          <w:rFonts w:ascii="Times New Roman" w:hAnsi="Times New Roman"/>
          <w:color w:val="000000"/>
          <w:spacing w:val="-2"/>
          <w:sz w:val="15"/>
          <w:szCs w:val="15"/>
        </w:rPr>
        <w:t>3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 xml:space="preserve">    </w:t>
      </w:r>
      <w:r>
        <w:rPr>
          <w:rFonts w:ascii="Times New Roman" w:hAnsi="Times New Roman"/>
          <w:color w:val="000000"/>
          <w:spacing w:val="-2"/>
          <w:sz w:val="15"/>
          <w:szCs w:val="15"/>
        </w:rPr>
        <w:t xml:space="preserve"> Формат 62х84/16     Гарнитура 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«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  <w:lang w:val="en-US"/>
        </w:rPr>
        <w:t>Times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 xml:space="preserve"> 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  <w:lang w:val="en-US"/>
        </w:rPr>
        <w:t>New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 xml:space="preserve"> 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  <w:lang w:val="en-US"/>
        </w:rPr>
        <w:t>Roman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»</w:t>
      </w:r>
    </w:p>
    <w:p w:rsidR="00EC3EC8" w:rsidRDefault="00EC3EC8" w:rsidP="00E41D96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15"/>
          <w:szCs w:val="15"/>
        </w:rPr>
      </w:pP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 xml:space="preserve">Объем </w:t>
      </w:r>
      <w:r>
        <w:rPr>
          <w:rFonts w:ascii="Times New Roman" w:hAnsi="Times New Roman"/>
          <w:color w:val="000000"/>
          <w:spacing w:val="-2"/>
          <w:sz w:val="15"/>
          <w:szCs w:val="15"/>
        </w:rPr>
        <w:t>1</w:t>
      </w:r>
      <w:r>
        <w:rPr>
          <w:rFonts w:ascii="Times New Roman" w:hAnsi="Times New Roman"/>
          <w:color w:val="000000"/>
          <w:spacing w:val="-2"/>
          <w:sz w:val="15"/>
          <w:szCs w:val="15"/>
          <w:vertAlign w:val="superscript"/>
        </w:rPr>
        <w:t>5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/</w:t>
      </w:r>
      <w:r>
        <w:rPr>
          <w:rFonts w:ascii="Times New Roman" w:hAnsi="Times New Roman"/>
          <w:color w:val="000000"/>
          <w:spacing w:val="-2"/>
          <w:sz w:val="15"/>
          <w:szCs w:val="15"/>
          <w:vertAlign w:val="subscript"/>
        </w:rPr>
        <w:t>8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 xml:space="preserve"> п.</w:t>
      </w:r>
      <w:r>
        <w:rPr>
          <w:rFonts w:ascii="Times New Roman" w:hAnsi="Times New Roman"/>
          <w:color w:val="000000"/>
          <w:spacing w:val="-2"/>
          <w:sz w:val="15"/>
          <w:szCs w:val="15"/>
        </w:rPr>
        <w:t xml:space="preserve"> 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л.     Тираж 100 экз.     Заказ № 1</w:t>
      </w:r>
      <w:r>
        <w:rPr>
          <w:rFonts w:ascii="Times New Roman" w:hAnsi="Times New Roman"/>
          <w:color w:val="000000"/>
          <w:spacing w:val="-2"/>
          <w:sz w:val="15"/>
          <w:szCs w:val="15"/>
        </w:rPr>
        <w:t>3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-</w:t>
      </w:r>
      <w:r>
        <w:rPr>
          <w:rFonts w:ascii="Times New Roman" w:hAnsi="Times New Roman"/>
          <w:color w:val="000000"/>
          <w:spacing w:val="-2"/>
          <w:sz w:val="15"/>
          <w:szCs w:val="15"/>
        </w:rPr>
        <w:t>2</w:t>
      </w:r>
      <w:r w:rsidRPr="002A5015">
        <w:rPr>
          <w:rFonts w:ascii="Times New Roman" w:hAnsi="Times New Roman"/>
          <w:color w:val="000000"/>
          <w:spacing w:val="-2"/>
          <w:sz w:val="15"/>
          <w:szCs w:val="15"/>
        </w:rPr>
        <w:t>8</w:t>
      </w:r>
    </w:p>
    <w:p w:rsidR="00EC3EC8" w:rsidRPr="00D71872" w:rsidRDefault="00EC3EC8" w:rsidP="00E41D96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6"/>
          <w:szCs w:val="6"/>
        </w:rPr>
      </w:pPr>
    </w:p>
    <w:p w:rsidR="00EC3EC8" w:rsidRPr="002A5015" w:rsidRDefault="00EC3EC8" w:rsidP="00E41D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</w:p>
    <w:p w:rsidR="00EC3EC8" w:rsidRPr="002A5015" w:rsidRDefault="00EC3EC8" w:rsidP="00E41D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7"/>
          <w:szCs w:val="17"/>
        </w:rPr>
      </w:pPr>
      <w:r w:rsidRPr="002A5015">
        <w:rPr>
          <w:rFonts w:ascii="Times New Roman" w:hAnsi="Times New Roman"/>
          <w:b/>
          <w:color w:val="000000"/>
          <w:spacing w:val="-2"/>
          <w:sz w:val="17"/>
          <w:szCs w:val="17"/>
        </w:rPr>
        <w:t>Издательско-печатный дом «Дефис»</w:t>
      </w:r>
    </w:p>
    <w:p w:rsidR="00EC3EC8" w:rsidRPr="007A6994" w:rsidRDefault="00EC3EC8" w:rsidP="00E41D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8"/>
          <w:szCs w:val="8"/>
        </w:rPr>
      </w:pPr>
    </w:p>
    <w:p w:rsidR="00EC3EC8" w:rsidRPr="002A5015" w:rsidRDefault="00EC3EC8" w:rsidP="00E41D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  <w:r w:rsidRPr="002A5015">
        <w:rPr>
          <w:rFonts w:ascii="Times New Roman" w:hAnsi="Times New Roman"/>
          <w:b/>
          <w:color w:val="000000"/>
          <w:spacing w:val="-2"/>
          <w:sz w:val="16"/>
          <w:szCs w:val="16"/>
        </w:rPr>
        <w:t>628403, Россия, Ханты-Мансийский автономный округ – Югра,</w:t>
      </w:r>
    </w:p>
    <w:p w:rsidR="00EC3EC8" w:rsidRPr="002A5015" w:rsidRDefault="00EC3EC8" w:rsidP="00E41D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  <w:r w:rsidRPr="002A5015">
        <w:rPr>
          <w:rFonts w:ascii="Times New Roman" w:hAnsi="Times New Roman"/>
          <w:b/>
          <w:color w:val="000000"/>
          <w:spacing w:val="-2"/>
          <w:sz w:val="16"/>
          <w:szCs w:val="16"/>
        </w:rPr>
        <w:t>г. Сургут, ул. 30 лет Победы, 45/2</w:t>
      </w:r>
    </w:p>
    <w:p w:rsidR="00EC3EC8" w:rsidRPr="002A5015" w:rsidRDefault="00EC3EC8" w:rsidP="00E41D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  <w:r w:rsidRPr="002A5015">
        <w:rPr>
          <w:rFonts w:ascii="Times New Roman" w:hAnsi="Times New Roman"/>
          <w:b/>
          <w:color w:val="000000"/>
          <w:spacing w:val="-2"/>
          <w:sz w:val="16"/>
          <w:szCs w:val="16"/>
        </w:rPr>
        <w:t>Тел./факс (3462) 606-606;   моб. 8-9-224-013-124</w:t>
      </w:r>
    </w:p>
    <w:p w:rsidR="00EC3EC8" w:rsidRPr="002A5015" w:rsidRDefault="00EC3EC8" w:rsidP="00E41D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6"/>
          <w:szCs w:val="16"/>
        </w:rPr>
      </w:pPr>
      <w:r w:rsidRPr="002A5015">
        <w:rPr>
          <w:rFonts w:ascii="Times New Roman" w:hAnsi="Times New Roman"/>
          <w:b/>
          <w:color w:val="000000"/>
          <w:spacing w:val="-2"/>
          <w:sz w:val="16"/>
          <w:szCs w:val="16"/>
          <w:lang w:val="en-US"/>
        </w:rPr>
        <w:t>E</w:t>
      </w:r>
      <w:r w:rsidRPr="002A5015">
        <w:rPr>
          <w:rFonts w:ascii="Times New Roman" w:hAnsi="Times New Roman"/>
          <w:b/>
          <w:color w:val="000000"/>
          <w:spacing w:val="-2"/>
          <w:sz w:val="16"/>
          <w:szCs w:val="16"/>
        </w:rPr>
        <w:t>-</w:t>
      </w:r>
      <w:r w:rsidRPr="002A5015">
        <w:rPr>
          <w:rFonts w:ascii="Times New Roman" w:hAnsi="Times New Roman"/>
          <w:b/>
          <w:color w:val="000000"/>
          <w:spacing w:val="-2"/>
          <w:sz w:val="16"/>
          <w:szCs w:val="16"/>
          <w:lang w:val="en-US"/>
        </w:rPr>
        <w:t>mail</w:t>
      </w:r>
      <w:r w:rsidRPr="002A5015">
        <w:rPr>
          <w:rFonts w:ascii="Times New Roman" w:hAnsi="Times New Roman"/>
          <w:b/>
          <w:color w:val="000000"/>
          <w:spacing w:val="-2"/>
          <w:sz w:val="16"/>
          <w:szCs w:val="16"/>
        </w:rPr>
        <w:t xml:space="preserve">: </w:t>
      </w:r>
      <w:hyperlink r:id="rId8" w:history="1">
        <w:r w:rsidRPr="00D71872">
          <w:rPr>
            <w:rStyle w:val="Hyperlink"/>
            <w:rFonts w:ascii="Times New Roman" w:hAnsi="Times New Roman"/>
            <w:b/>
            <w:color w:val="000000"/>
            <w:spacing w:val="-2"/>
            <w:sz w:val="16"/>
            <w:szCs w:val="16"/>
            <w:u w:val="none"/>
            <w:lang w:val="en-US"/>
          </w:rPr>
          <w:t>karadja</w:t>
        </w:r>
        <w:r w:rsidRPr="00D71872">
          <w:rPr>
            <w:rStyle w:val="Hyperlink"/>
            <w:rFonts w:ascii="Times New Roman" w:hAnsi="Times New Roman"/>
            <w:b/>
            <w:color w:val="000000"/>
            <w:spacing w:val="-2"/>
            <w:sz w:val="16"/>
            <w:szCs w:val="16"/>
            <w:u w:val="none"/>
          </w:rPr>
          <w:t>@</w:t>
        </w:r>
        <w:r w:rsidRPr="00D71872">
          <w:rPr>
            <w:rStyle w:val="Hyperlink"/>
            <w:rFonts w:ascii="Times New Roman" w:hAnsi="Times New Roman"/>
            <w:b/>
            <w:color w:val="000000"/>
            <w:spacing w:val="-2"/>
            <w:sz w:val="16"/>
            <w:szCs w:val="16"/>
            <w:u w:val="none"/>
            <w:lang w:val="en-US"/>
          </w:rPr>
          <w:t>mail</w:t>
        </w:r>
        <w:r w:rsidRPr="00D71872">
          <w:rPr>
            <w:rStyle w:val="Hyperlink"/>
            <w:rFonts w:ascii="Times New Roman" w:hAnsi="Times New Roman"/>
            <w:b/>
            <w:color w:val="000000"/>
            <w:spacing w:val="-2"/>
            <w:sz w:val="16"/>
            <w:szCs w:val="16"/>
            <w:u w:val="none"/>
          </w:rPr>
          <w:t>.</w:t>
        </w:r>
        <w:r w:rsidRPr="00D71872">
          <w:rPr>
            <w:rStyle w:val="Hyperlink"/>
            <w:rFonts w:ascii="Times New Roman" w:hAnsi="Times New Roman"/>
            <w:b/>
            <w:color w:val="000000"/>
            <w:spacing w:val="-2"/>
            <w:sz w:val="16"/>
            <w:szCs w:val="16"/>
            <w:u w:val="none"/>
            <w:lang w:val="en-US"/>
          </w:rPr>
          <w:t>ru</w:t>
        </w:r>
      </w:hyperlink>
    </w:p>
    <w:p w:rsidR="00EC3EC8" w:rsidRPr="002A5015" w:rsidRDefault="00EC3EC8" w:rsidP="00E41D96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pacing w:val="-2"/>
          <w:sz w:val="10"/>
          <w:szCs w:val="10"/>
        </w:rPr>
      </w:pPr>
    </w:p>
    <w:p w:rsidR="00EC3EC8" w:rsidRPr="002A5015" w:rsidRDefault="00EC3EC8" w:rsidP="00E41D96">
      <w:pPr>
        <w:pStyle w:val="BodyText3"/>
        <w:spacing w:after="0" w:line="240" w:lineRule="auto"/>
        <w:jc w:val="center"/>
        <w:rPr>
          <w:rFonts w:ascii="Times New Roman" w:hAnsi="Times New Roman"/>
          <w:color w:val="000000"/>
          <w:spacing w:val="-2"/>
          <w:u w:val="single"/>
        </w:rPr>
      </w:pPr>
      <w:r>
        <w:rPr>
          <w:noProof/>
          <w:lang w:eastAsia="ru-RU"/>
        </w:rPr>
        <w:pict>
          <v:rect id="_x0000_s1032" style="position:absolute;left:0;text-align:left;margin-left:137.5pt;margin-top:14.95pt;width:38.5pt;height:18pt;z-index:251654656" strokecolor="white"/>
        </w:pict>
      </w:r>
      <w:r>
        <w:rPr>
          <w:noProof/>
          <w:lang w:eastAsia="ru-RU"/>
        </w:rPr>
        <w:pict>
          <v:rect id="_x0000_s1033" style="position:absolute;left:0;text-align:left;margin-left:137.5pt;margin-top:15.15pt;width:44pt;height:27pt;z-index:251653632" strokecolor="white"/>
        </w:pict>
      </w:r>
      <w:r w:rsidRPr="002A5015">
        <w:rPr>
          <w:rFonts w:ascii="Times New Roman" w:hAnsi="Times New Roman"/>
          <w:color w:val="000000"/>
          <w:spacing w:val="-2"/>
          <w:u w:val="single"/>
        </w:rPr>
        <w:t>Лицензия на издательскую деятельность №066050 от 10.08.98 г</w:t>
      </w:r>
      <w:r>
        <w:rPr>
          <w:rFonts w:ascii="Times New Roman" w:hAnsi="Times New Roman"/>
          <w:color w:val="000000"/>
          <w:spacing w:val="-2"/>
          <w:u w:val="single"/>
        </w:rPr>
        <w:t>.</w:t>
      </w:r>
    </w:p>
    <w:p w:rsidR="00EC3EC8" w:rsidRPr="001F5D59" w:rsidRDefault="00EC3EC8" w:rsidP="001F5D59">
      <w:pPr>
        <w:spacing w:after="0" w:line="244" w:lineRule="auto"/>
        <w:ind w:firstLine="454"/>
        <w:jc w:val="right"/>
        <w:rPr>
          <w:rFonts w:ascii="Times New Roman" w:hAnsi="Times New Roman"/>
          <w:sz w:val="20"/>
          <w:szCs w:val="20"/>
        </w:rPr>
      </w:pPr>
      <w:r>
        <w:rPr>
          <w:noProof/>
          <w:lang w:eastAsia="ru-RU"/>
        </w:rPr>
        <w:pict>
          <v:rect id="_x0000_s1034" style="position:absolute;left:0;text-align:left;margin-left:132pt;margin-top:486pt;width:38.5pt;height:18pt;z-index:251655680" strokecolor="white"/>
        </w:pict>
      </w:r>
    </w:p>
    <w:sectPr w:rsidR="00EC3EC8" w:rsidRPr="001F5D59" w:rsidSect="00E41D96">
      <w:footerReference w:type="default" r:id="rId9"/>
      <w:footnotePr>
        <w:numRestart w:val="eachPage"/>
      </w:footnotePr>
      <w:pgSz w:w="8419" w:h="11906" w:orient="landscape" w:code="9"/>
      <w:pgMar w:top="1134" w:right="1134" w:bottom="1134" w:left="1134" w:header="709" w:footer="85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EC8" w:rsidRDefault="00EC3EC8" w:rsidP="00673630">
      <w:pPr>
        <w:spacing w:after="0" w:line="240" w:lineRule="auto"/>
      </w:pPr>
      <w:r>
        <w:separator/>
      </w:r>
    </w:p>
  </w:endnote>
  <w:endnote w:type="continuationSeparator" w:id="0">
    <w:p w:rsidR="00EC3EC8" w:rsidRDefault="00EC3EC8" w:rsidP="006736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EC8" w:rsidRDefault="00EC3EC8" w:rsidP="001A3783">
    <w:pPr>
      <w:pStyle w:val="Footer"/>
      <w:spacing w:before="120"/>
      <w:jc w:val="center"/>
    </w:pPr>
    <w:r w:rsidRPr="001A3783">
      <w:rPr>
        <w:rFonts w:ascii="Times New Roman" w:hAnsi="Times New Roman"/>
        <w:sz w:val="20"/>
        <w:szCs w:val="20"/>
      </w:rPr>
      <w:fldChar w:fldCharType="begin"/>
    </w:r>
    <w:r w:rsidRPr="001A3783">
      <w:rPr>
        <w:rFonts w:ascii="Times New Roman" w:hAnsi="Times New Roman"/>
        <w:sz w:val="20"/>
        <w:szCs w:val="20"/>
      </w:rPr>
      <w:instrText xml:space="preserve"> PAGE   \* MERGEFORMAT </w:instrText>
    </w:r>
    <w:r w:rsidRPr="001A3783"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noProof/>
        <w:sz w:val="20"/>
        <w:szCs w:val="20"/>
      </w:rPr>
      <w:t>23</w:t>
    </w:r>
    <w:r w:rsidRPr="001A3783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EC8" w:rsidRDefault="00EC3EC8" w:rsidP="00673630">
      <w:pPr>
        <w:spacing w:after="0" w:line="240" w:lineRule="auto"/>
      </w:pPr>
      <w:r>
        <w:separator/>
      </w:r>
    </w:p>
  </w:footnote>
  <w:footnote w:type="continuationSeparator" w:id="0">
    <w:p w:rsidR="00EC3EC8" w:rsidRDefault="00EC3EC8" w:rsidP="00673630">
      <w:pPr>
        <w:spacing w:after="0" w:line="240" w:lineRule="auto"/>
      </w:pPr>
      <w:r>
        <w:continuationSeparator/>
      </w:r>
    </w:p>
  </w:footnote>
  <w:footnote w:id="1">
    <w:p w:rsidR="00EC3EC8" w:rsidRDefault="00EC3EC8" w:rsidP="00FD2CEB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Гражданская война в СССР. М., 1986. С. 406.</w:t>
      </w:r>
    </w:p>
  </w:footnote>
  <w:footnote w:id="2">
    <w:p w:rsidR="00EC3EC8" w:rsidRDefault="00EC3EC8" w:rsidP="00FD2CEB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Будницкий О.В. Терроризм в российском освободительном движении: иде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 xml:space="preserve">логия, этика, психология (вторая пол. </w:t>
      </w:r>
      <w:r w:rsidRPr="001A3783">
        <w:rPr>
          <w:sz w:val="18"/>
          <w:szCs w:val="18"/>
          <w:lang w:val="en-US"/>
        </w:rPr>
        <w:t>XIX</w:t>
      </w:r>
      <w:r w:rsidRPr="001A3783">
        <w:rPr>
          <w:sz w:val="18"/>
          <w:szCs w:val="18"/>
        </w:rPr>
        <w:t xml:space="preserve"> – начало </w:t>
      </w:r>
      <w:r w:rsidRPr="001A3783">
        <w:rPr>
          <w:sz w:val="18"/>
          <w:szCs w:val="18"/>
          <w:lang w:val="en-US"/>
        </w:rPr>
        <w:t>XX</w:t>
      </w:r>
      <w:r w:rsidRPr="001A3783">
        <w:rPr>
          <w:sz w:val="18"/>
          <w:szCs w:val="18"/>
        </w:rPr>
        <w:t xml:space="preserve"> в.). М., 2000. С. 356.</w:t>
      </w:r>
    </w:p>
  </w:footnote>
  <w:footnote w:id="3">
    <w:p w:rsidR="00EC3EC8" w:rsidRDefault="00EC3EC8" w:rsidP="00FD2CEB">
      <w:pPr>
        <w:pStyle w:val="FootnoteText"/>
        <w:spacing w:line="240" w:lineRule="auto"/>
        <w:ind w:firstLine="0"/>
      </w:pPr>
      <w:r w:rsidRPr="00FD2CEB">
        <w:rPr>
          <w:rStyle w:val="FootnoteReference"/>
          <w:sz w:val="18"/>
          <w:szCs w:val="18"/>
        </w:rPr>
        <w:footnoteRef/>
      </w:r>
      <w:r w:rsidRPr="00FD2CEB">
        <w:rPr>
          <w:sz w:val="18"/>
          <w:szCs w:val="18"/>
        </w:rPr>
        <w:t xml:space="preserve"> Булдаков В.П. </w:t>
      </w:r>
      <w:r w:rsidRPr="00FD2CEB">
        <w:rPr>
          <w:sz w:val="18"/>
          <w:szCs w:val="18"/>
          <w:lang w:val="en-US"/>
        </w:rPr>
        <w:t>Quo</w:t>
      </w:r>
      <w:r w:rsidRPr="00FD2CEB">
        <w:rPr>
          <w:sz w:val="18"/>
          <w:szCs w:val="18"/>
        </w:rPr>
        <w:t xml:space="preserve"> </w:t>
      </w:r>
      <w:r w:rsidRPr="00FD2CEB">
        <w:rPr>
          <w:sz w:val="18"/>
          <w:szCs w:val="18"/>
          <w:lang w:val="en-US"/>
        </w:rPr>
        <w:t>vadis</w:t>
      </w:r>
      <w:r w:rsidRPr="00FD2CEB">
        <w:rPr>
          <w:sz w:val="18"/>
          <w:szCs w:val="18"/>
        </w:rPr>
        <w:t>? Кризисы в России: пути переосмысления. М., 2007. С. 30.</w:t>
      </w:r>
    </w:p>
  </w:footnote>
  <w:footnote w:id="4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pacing w:val="-1"/>
          <w:sz w:val="18"/>
          <w:szCs w:val="18"/>
        </w:rPr>
        <w:footnoteRef/>
      </w:r>
      <w:r w:rsidRPr="001A3783">
        <w:rPr>
          <w:spacing w:val="-1"/>
          <w:sz w:val="18"/>
          <w:szCs w:val="18"/>
        </w:rPr>
        <w:t xml:space="preserve"> Наумов В.П. Летопись героической борьбы. Советская историография Гра</w:t>
      </w:r>
      <w:r w:rsidRPr="001A3783">
        <w:rPr>
          <w:spacing w:val="-1"/>
          <w:sz w:val="18"/>
          <w:szCs w:val="18"/>
        </w:rPr>
        <w:t>ж</w:t>
      </w:r>
      <w:r w:rsidRPr="001A3783">
        <w:rPr>
          <w:spacing w:val="-1"/>
          <w:sz w:val="18"/>
          <w:szCs w:val="18"/>
        </w:rPr>
        <w:t>данской войны и иностранной военной интервенции в СССР (1917–1922). М., 1971; Плотникова М.Е., Шишкин В.И. Основные направления и итоги совр</w:t>
      </w:r>
      <w:r w:rsidRPr="001A3783">
        <w:rPr>
          <w:spacing w:val="-1"/>
          <w:sz w:val="18"/>
          <w:szCs w:val="18"/>
        </w:rPr>
        <w:t>е</w:t>
      </w:r>
      <w:r w:rsidRPr="001A3783">
        <w:rPr>
          <w:spacing w:val="-1"/>
          <w:sz w:val="18"/>
          <w:szCs w:val="18"/>
        </w:rPr>
        <w:t>менной советской историографии интервенции и гражданской войны в Сибири // Из истории интервенции и гражданской войны в Сибири и на Дальнем Вост</w:t>
      </w:r>
      <w:r w:rsidRPr="001A3783">
        <w:rPr>
          <w:spacing w:val="-1"/>
          <w:sz w:val="18"/>
          <w:szCs w:val="18"/>
        </w:rPr>
        <w:t>о</w:t>
      </w:r>
      <w:r w:rsidRPr="001A3783">
        <w:rPr>
          <w:spacing w:val="-1"/>
          <w:sz w:val="18"/>
          <w:szCs w:val="18"/>
        </w:rPr>
        <w:t xml:space="preserve">ке. 1917–1922. Новосибирск, 1985; Спирин Л.М. Историография борьбы РКП(б) </w:t>
      </w:r>
      <w:r w:rsidRPr="001A3783">
        <w:rPr>
          <w:spacing w:val="-2"/>
          <w:sz w:val="18"/>
          <w:szCs w:val="18"/>
        </w:rPr>
        <w:t>с мелкобуржуазными партиями в 1917–1920 гг. // Вопросы истории КПСС. 1966</w:t>
      </w:r>
      <w:r w:rsidRPr="001A3783">
        <w:rPr>
          <w:spacing w:val="-1"/>
          <w:sz w:val="18"/>
          <w:szCs w:val="18"/>
        </w:rPr>
        <w:t xml:space="preserve">. № 4. С. 101–108; Гарипова Л.Г. Советская историография гражданской войны в Сибири (конец 60-х – 80-е годы): автореф. </w:t>
      </w:r>
      <w:r>
        <w:rPr>
          <w:spacing w:val="-1"/>
          <w:sz w:val="18"/>
          <w:szCs w:val="18"/>
        </w:rPr>
        <w:t xml:space="preserve">дис. </w:t>
      </w:r>
      <w:r w:rsidRPr="001A3783">
        <w:rPr>
          <w:spacing w:val="-1"/>
          <w:sz w:val="18"/>
          <w:szCs w:val="18"/>
        </w:rPr>
        <w:t xml:space="preserve">… к.и.н. Томск, 1991.  </w:t>
      </w:r>
    </w:p>
  </w:footnote>
  <w:footnote w:id="5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pacing w:val="-1"/>
          <w:sz w:val="18"/>
          <w:szCs w:val="18"/>
        </w:rPr>
        <w:footnoteRef/>
      </w:r>
      <w:r w:rsidRPr="001A3783">
        <w:rPr>
          <w:spacing w:val="-1"/>
          <w:sz w:val="18"/>
          <w:szCs w:val="18"/>
        </w:rPr>
        <w:t>Шишкин В.И</w:t>
      </w:r>
      <w:r w:rsidRPr="001A3783">
        <w:rPr>
          <w:sz w:val="18"/>
          <w:szCs w:val="18"/>
        </w:rPr>
        <w:t>. Современная советская историография иностранной интерве</w:t>
      </w:r>
      <w:r w:rsidRPr="001A3783">
        <w:rPr>
          <w:sz w:val="18"/>
          <w:szCs w:val="18"/>
        </w:rPr>
        <w:t>н</w:t>
      </w:r>
      <w:r w:rsidRPr="001A3783">
        <w:rPr>
          <w:sz w:val="18"/>
          <w:szCs w:val="18"/>
        </w:rPr>
        <w:t>ции и гражданской войны в Сибири: дискуссионные проблемы // Из истории интервенции и гражданской войны в Сибири и на Дальнем Востоке. 1917–1922. Новосибирск, 1985. С. 21.</w:t>
      </w:r>
    </w:p>
  </w:footnote>
  <w:footnote w:id="6">
    <w:p w:rsidR="00EC3EC8" w:rsidRDefault="00EC3EC8" w:rsidP="00955D1E">
      <w:pPr>
        <w:pStyle w:val="FootnoteText"/>
        <w:spacing w:line="25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Красный террор в годы гражданской войны / под ред. Ю.Г. Фельштинского, Г.И. Черн</w:t>
      </w:r>
      <w:r>
        <w:rPr>
          <w:sz w:val="18"/>
          <w:szCs w:val="18"/>
        </w:rPr>
        <w:t>я</w:t>
      </w:r>
      <w:r w:rsidRPr="001A3783">
        <w:rPr>
          <w:sz w:val="18"/>
          <w:szCs w:val="18"/>
        </w:rPr>
        <w:t>вского. М., 1991.</w:t>
      </w:r>
    </w:p>
  </w:footnote>
  <w:footnote w:id="7">
    <w:p w:rsidR="00EC3EC8" w:rsidRDefault="00EC3EC8" w:rsidP="00955D1E">
      <w:pPr>
        <w:pStyle w:val="FootnoteText"/>
        <w:spacing w:line="250" w:lineRule="auto"/>
        <w:ind w:firstLine="0"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Павлюченков С.А. Военный коммунизм в России: власть и массы. М., 1997. С. 205; Емельянов Ю.Н. Предисловие «О книге С.П. Мельгунова «Красный террор в России» // Мельгунов С.П. Красный террор в России (1918–1923). М., 2006. С. 5–32; и др.</w:t>
      </w:r>
    </w:p>
  </w:footnote>
  <w:footnote w:id="8">
    <w:p w:rsidR="00EC3EC8" w:rsidRDefault="00EC3EC8" w:rsidP="00955D1E">
      <w:pPr>
        <w:pStyle w:val="FootnoteText"/>
        <w:spacing w:line="250" w:lineRule="auto"/>
        <w:ind w:firstLine="0"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Кораблев Ю.И. Гражданская война 1918–1920 годов: новые подходы // Стр</w:t>
      </w:r>
      <w:r w:rsidRPr="001A3783">
        <w:rPr>
          <w:sz w:val="18"/>
          <w:szCs w:val="18"/>
        </w:rPr>
        <w:t>а</w:t>
      </w:r>
      <w:r w:rsidRPr="001A3783">
        <w:rPr>
          <w:sz w:val="18"/>
          <w:szCs w:val="18"/>
        </w:rPr>
        <w:t>ницы истории советского общества. М., 1989; Поляков Ю.А. Поиски новых подходов в изучении истории гражданской войны в России // Россия в ХХ веке. Историки мира спорят. М., 1994. С. 280–288; Поляков Ю.А. Историческая на</w:t>
      </w:r>
      <w:r w:rsidRPr="001A3783">
        <w:rPr>
          <w:sz w:val="18"/>
          <w:szCs w:val="18"/>
        </w:rPr>
        <w:t>у</w:t>
      </w:r>
      <w:r w:rsidRPr="001A3783">
        <w:rPr>
          <w:sz w:val="18"/>
          <w:szCs w:val="18"/>
        </w:rPr>
        <w:t>ка: люди и проблемы. М., 2004.; и др.</w:t>
      </w:r>
    </w:p>
  </w:footnote>
  <w:footnote w:id="9">
    <w:p w:rsidR="00EC3EC8" w:rsidRDefault="00EC3EC8" w:rsidP="00955D1E">
      <w:pPr>
        <w:pStyle w:val="FootnoteText"/>
        <w:spacing w:line="25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Поляков Ю.А. Поиски новых подходов в изучении истории гражданской во</w:t>
      </w:r>
      <w:r w:rsidRPr="001A3783">
        <w:rPr>
          <w:sz w:val="18"/>
          <w:szCs w:val="18"/>
        </w:rPr>
        <w:t>й</w:t>
      </w:r>
      <w:r w:rsidRPr="001A3783">
        <w:rPr>
          <w:sz w:val="18"/>
          <w:szCs w:val="18"/>
        </w:rPr>
        <w:t>ны в России // Россия в ХХ веке. Историки мира спорят. М., 1994. С. 283.</w:t>
      </w:r>
    </w:p>
  </w:footnote>
  <w:footnote w:id="10">
    <w:p w:rsidR="00EC3EC8" w:rsidRDefault="00EC3EC8" w:rsidP="00955D1E">
      <w:pPr>
        <w:pStyle w:val="BodyTextIndent2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Ратьковский И.С. Постановка вопроса о красном терроре и ВЧК в отечестве</w:t>
      </w:r>
      <w:r w:rsidRPr="001A3783">
        <w:rPr>
          <w:sz w:val="18"/>
          <w:szCs w:val="18"/>
        </w:rPr>
        <w:t>н</w:t>
      </w:r>
      <w:r w:rsidRPr="001A3783">
        <w:rPr>
          <w:sz w:val="18"/>
          <w:szCs w:val="18"/>
        </w:rPr>
        <w:t>ной историографии // Актуальные проблемы археографии, источниковедения и историографии. Вологда, 1995. С. 131–135.</w:t>
      </w:r>
    </w:p>
  </w:footnote>
  <w:footnote w:id="11">
    <w:p w:rsidR="00EC3EC8" w:rsidRDefault="00EC3EC8" w:rsidP="00955D1E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Ратьковский И.С. Красный террор и деятельность ВЧК в 1918 году. СПб., 2006. С. 7</w:t>
      </w:r>
      <w:r>
        <w:rPr>
          <w:sz w:val="18"/>
          <w:szCs w:val="18"/>
        </w:rPr>
        <w:t>‒</w:t>
      </w:r>
      <w:r w:rsidRPr="001A3783">
        <w:rPr>
          <w:sz w:val="18"/>
          <w:szCs w:val="18"/>
        </w:rPr>
        <w:t>14.</w:t>
      </w:r>
    </w:p>
  </w:footnote>
  <w:footnote w:id="12">
    <w:p w:rsidR="00EC3EC8" w:rsidRDefault="00EC3EC8" w:rsidP="00955D1E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Голдин В.И. Россия в гражданской войне. Очерки новейшей историографии (вторая пол. 1980-х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1990-е гг.). Архангельск, 2000 С. 168-181; Литвин А.Л. Красный и белый террор в России. М., 2004. С. 13–53.</w:t>
      </w:r>
    </w:p>
  </w:footnote>
  <w:footnote w:id="13">
    <w:p w:rsidR="00EC3EC8" w:rsidRDefault="00EC3EC8" w:rsidP="00955D1E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Булдаков В.П. Красная смута. Природа и последствия революционного нас</w:t>
      </w:r>
      <w:r w:rsidRPr="001A3783">
        <w:rPr>
          <w:sz w:val="18"/>
          <w:szCs w:val="18"/>
        </w:rPr>
        <w:t>и</w:t>
      </w:r>
      <w:r w:rsidRPr="001A3783">
        <w:rPr>
          <w:sz w:val="18"/>
          <w:szCs w:val="18"/>
        </w:rPr>
        <w:t>лия. М., 2010. С. 639.</w:t>
      </w:r>
    </w:p>
  </w:footnote>
  <w:footnote w:id="14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Жиромская В.Б. Проблемы красного и белого террора 1917–1920 годов в </w:t>
      </w:r>
      <w:r w:rsidRPr="00955D1E">
        <w:rPr>
          <w:spacing w:val="-2"/>
          <w:sz w:val="18"/>
          <w:szCs w:val="18"/>
        </w:rPr>
        <w:t>от</w:t>
      </w:r>
      <w:r w:rsidRPr="00955D1E">
        <w:rPr>
          <w:spacing w:val="-2"/>
          <w:sz w:val="18"/>
          <w:szCs w:val="18"/>
        </w:rPr>
        <w:t>е</w:t>
      </w:r>
      <w:r w:rsidRPr="00955D1E">
        <w:rPr>
          <w:spacing w:val="-2"/>
          <w:sz w:val="18"/>
          <w:szCs w:val="18"/>
        </w:rPr>
        <w:t>чественной историографии // Труды Института российской истории РАН. Вып. 4.</w:t>
      </w:r>
      <w:r w:rsidRPr="001A3783">
        <w:rPr>
          <w:sz w:val="18"/>
          <w:szCs w:val="18"/>
        </w:rPr>
        <w:t xml:space="preserve"> М., 2004. С. 240</w:t>
      </w:r>
      <w:r>
        <w:rPr>
          <w:sz w:val="18"/>
          <w:szCs w:val="18"/>
        </w:rPr>
        <w:t>‒</w:t>
      </w:r>
      <w:r w:rsidRPr="001A3783">
        <w:rPr>
          <w:sz w:val="18"/>
          <w:szCs w:val="18"/>
        </w:rPr>
        <w:t>257.</w:t>
      </w:r>
    </w:p>
  </w:footnote>
  <w:footnote w:id="15">
    <w:p w:rsidR="00EC3EC8" w:rsidRDefault="00EC3EC8" w:rsidP="001A3783">
      <w:pPr>
        <w:spacing w:after="0" w:line="240" w:lineRule="auto"/>
        <w:contextualSpacing/>
        <w:jc w:val="both"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rFonts w:ascii="Times New Roman" w:hAnsi="Times New Roman"/>
          <w:sz w:val="18"/>
          <w:szCs w:val="18"/>
        </w:rPr>
        <w:t xml:space="preserve"> Галин В.В. Интервенция и гражданская война. М., 2004; Гришанин П.И. Гр</w:t>
      </w:r>
      <w:r w:rsidRPr="001A3783">
        <w:rPr>
          <w:rFonts w:ascii="Times New Roman" w:hAnsi="Times New Roman"/>
          <w:sz w:val="18"/>
          <w:szCs w:val="18"/>
        </w:rPr>
        <w:t>а</w:t>
      </w:r>
      <w:r w:rsidRPr="001A3783">
        <w:rPr>
          <w:rFonts w:ascii="Times New Roman" w:hAnsi="Times New Roman"/>
          <w:sz w:val="18"/>
          <w:szCs w:val="18"/>
        </w:rPr>
        <w:t>жданская война и белое движение в исследовательской практике кон. 80-х – нач.</w:t>
      </w:r>
      <w:r>
        <w:rPr>
          <w:rFonts w:ascii="Times New Roman" w:hAnsi="Times New Roman"/>
          <w:sz w:val="18"/>
          <w:szCs w:val="18"/>
        </w:rPr>
        <w:t xml:space="preserve"> </w:t>
      </w:r>
      <w:r w:rsidRPr="001A3783">
        <w:rPr>
          <w:rFonts w:ascii="Times New Roman" w:hAnsi="Times New Roman"/>
          <w:sz w:val="18"/>
          <w:szCs w:val="18"/>
        </w:rPr>
        <w:t>90-х гг. ХХ в.: историографическое осмысление //Вестник Российского г</w:t>
      </w:r>
      <w:r w:rsidRPr="001A3783">
        <w:rPr>
          <w:rFonts w:ascii="Times New Roman" w:hAnsi="Times New Roman"/>
          <w:sz w:val="18"/>
          <w:szCs w:val="18"/>
        </w:rPr>
        <w:t>о</w:t>
      </w:r>
      <w:r w:rsidRPr="001A3783">
        <w:rPr>
          <w:rFonts w:ascii="Times New Roman" w:hAnsi="Times New Roman"/>
          <w:sz w:val="18"/>
          <w:szCs w:val="18"/>
        </w:rPr>
        <w:t>сударственного гуманитарного университета. 2009. № 4. С. 48–62; Бордюгов Г.А., Ушаков А.И., Чураков В.Ю. Белое дело: идеология, основы, режимы вл</w:t>
      </w:r>
      <w:r w:rsidRPr="001A3783">
        <w:rPr>
          <w:rFonts w:ascii="Times New Roman" w:hAnsi="Times New Roman"/>
          <w:sz w:val="18"/>
          <w:szCs w:val="18"/>
        </w:rPr>
        <w:t>а</w:t>
      </w:r>
      <w:r w:rsidRPr="001A3783">
        <w:rPr>
          <w:rFonts w:ascii="Times New Roman" w:hAnsi="Times New Roman"/>
          <w:sz w:val="18"/>
          <w:szCs w:val="18"/>
        </w:rPr>
        <w:t>сти. Историографические очерки. М., 1998; Михайлов И.В. Гражданская война в современной историографии: виден ли свет в конце тоннеля? // Гражданская война в России. События, мнения, оценки. М., 2002; Павлюченков С.А. Вое</w:t>
      </w:r>
      <w:r w:rsidRPr="001A3783">
        <w:rPr>
          <w:rFonts w:ascii="Times New Roman" w:hAnsi="Times New Roman"/>
          <w:sz w:val="18"/>
          <w:szCs w:val="18"/>
        </w:rPr>
        <w:t>н</w:t>
      </w:r>
      <w:r w:rsidRPr="001A3783">
        <w:rPr>
          <w:rFonts w:ascii="Times New Roman" w:hAnsi="Times New Roman"/>
          <w:sz w:val="18"/>
          <w:szCs w:val="18"/>
        </w:rPr>
        <w:t>ный коммунизм в России: власть и массы. М., 1997; Ратьковский И.С. Всеро</w:t>
      </w:r>
      <w:r w:rsidRPr="001A3783">
        <w:rPr>
          <w:rFonts w:ascii="Times New Roman" w:hAnsi="Times New Roman"/>
          <w:sz w:val="18"/>
          <w:szCs w:val="18"/>
        </w:rPr>
        <w:t>с</w:t>
      </w:r>
      <w:r w:rsidRPr="001A3783">
        <w:rPr>
          <w:rFonts w:ascii="Times New Roman" w:hAnsi="Times New Roman"/>
          <w:sz w:val="18"/>
          <w:szCs w:val="18"/>
        </w:rPr>
        <w:t>сийская чрезвычайная комиссия и политика красного террора в Советской Ро</w:t>
      </w:r>
      <w:r w:rsidRPr="001A3783">
        <w:rPr>
          <w:rFonts w:ascii="Times New Roman" w:hAnsi="Times New Roman"/>
          <w:sz w:val="18"/>
          <w:szCs w:val="18"/>
        </w:rPr>
        <w:t>с</w:t>
      </w:r>
      <w:r w:rsidRPr="001A3783">
        <w:rPr>
          <w:rFonts w:ascii="Times New Roman" w:hAnsi="Times New Roman"/>
          <w:sz w:val="18"/>
          <w:szCs w:val="18"/>
        </w:rPr>
        <w:t xml:space="preserve">сии в 1918 году: автореф. </w:t>
      </w:r>
      <w:r>
        <w:rPr>
          <w:rFonts w:ascii="Times New Roman" w:hAnsi="Times New Roman"/>
          <w:sz w:val="18"/>
          <w:szCs w:val="18"/>
        </w:rPr>
        <w:t xml:space="preserve">дис. </w:t>
      </w:r>
      <w:r w:rsidRPr="001A3783">
        <w:rPr>
          <w:rFonts w:ascii="Times New Roman" w:hAnsi="Times New Roman"/>
          <w:sz w:val="18"/>
          <w:szCs w:val="18"/>
        </w:rPr>
        <w:t>… к.и.н. С</w:t>
      </w:r>
      <w:r>
        <w:rPr>
          <w:rFonts w:ascii="Times New Roman" w:hAnsi="Times New Roman"/>
          <w:sz w:val="18"/>
          <w:szCs w:val="18"/>
        </w:rPr>
        <w:t>П</w:t>
      </w:r>
      <w:r w:rsidRPr="001A3783">
        <w:rPr>
          <w:rFonts w:ascii="Times New Roman" w:hAnsi="Times New Roman"/>
          <w:sz w:val="18"/>
          <w:szCs w:val="18"/>
        </w:rPr>
        <w:t>б, 1995; Рыбаков А.М. Проблемы насилия и террора в октябрьской революции и гражданской войне: левоэсеро</w:t>
      </w:r>
      <w:r w:rsidRPr="001A3783">
        <w:rPr>
          <w:rFonts w:ascii="Times New Roman" w:hAnsi="Times New Roman"/>
          <w:sz w:val="18"/>
          <w:szCs w:val="18"/>
        </w:rPr>
        <w:t>в</w:t>
      </w:r>
      <w:r w:rsidRPr="001A3783">
        <w:rPr>
          <w:rFonts w:ascii="Times New Roman" w:hAnsi="Times New Roman"/>
          <w:sz w:val="18"/>
          <w:szCs w:val="18"/>
        </w:rPr>
        <w:t xml:space="preserve">ская альтернатива: автореф. </w:t>
      </w:r>
      <w:r>
        <w:rPr>
          <w:rFonts w:ascii="Times New Roman" w:hAnsi="Times New Roman"/>
          <w:sz w:val="18"/>
          <w:szCs w:val="18"/>
        </w:rPr>
        <w:t xml:space="preserve">дис. </w:t>
      </w:r>
      <w:r w:rsidRPr="001A3783">
        <w:rPr>
          <w:rFonts w:ascii="Times New Roman" w:hAnsi="Times New Roman"/>
          <w:sz w:val="18"/>
          <w:szCs w:val="18"/>
        </w:rPr>
        <w:t>… к.и.н. М., 1993; Рыбников В.В. «Белое д</w:t>
      </w:r>
      <w:r w:rsidRPr="001A3783">
        <w:rPr>
          <w:rFonts w:ascii="Times New Roman" w:hAnsi="Times New Roman"/>
          <w:sz w:val="18"/>
          <w:szCs w:val="18"/>
        </w:rPr>
        <w:t>е</w:t>
      </w:r>
      <w:r w:rsidRPr="001A3783">
        <w:rPr>
          <w:rFonts w:ascii="Times New Roman" w:hAnsi="Times New Roman"/>
          <w:sz w:val="18"/>
          <w:szCs w:val="18"/>
        </w:rPr>
        <w:t xml:space="preserve">ло» в литературе и источниках: историография исследования проблем белого движения в гражданской войне в России (1917–1922). М., 2001.  </w:t>
      </w:r>
    </w:p>
  </w:footnote>
  <w:footnote w:id="16">
    <w:p w:rsidR="00EC3EC8" w:rsidRDefault="00EC3EC8" w:rsidP="001A3783">
      <w:pPr>
        <w:pStyle w:val="FootnoteText"/>
        <w:spacing w:line="240" w:lineRule="auto"/>
        <w:ind w:firstLine="0"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</w:t>
      </w:r>
      <w:r w:rsidRPr="009C27FC">
        <w:rPr>
          <w:spacing w:val="-2"/>
          <w:sz w:val="18"/>
          <w:szCs w:val="18"/>
        </w:rPr>
        <w:t>Алексеев С.Е. История создания и функционирования органов управления пр</w:t>
      </w:r>
      <w:r w:rsidRPr="009C27FC">
        <w:rPr>
          <w:spacing w:val="-2"/>
          <w:sz w:val="18"/>
          <w:szCs w:val="18"/>
        </w:rPr>
        <w:t>о</w:t>
      </w:r>
      <w:r w:rsidRPr="009C27FC">
        <w:rPr>
          <w:spacing w:val="-2"/>
          <w:sz w:val="18"/>
          <w:szCs w:val="18"/>
        </w:rPr>
        <w:t>мышленностью Урала в 1917 – середине 1920-х гг. в отечественной историогр</w:t>
      </w:r>
      <w:r w:rsidRPr="009C27FC">
        <w:rPr>
          <w:spacing w:val="-2"/>
          <w:sz w:val="18"/>
          <w:szCs w:val="18"/>
        </w:rPr>
        <w:t>а</w:t>
      </w:r>
      <w:r w:rsidRPr="009C27FC">
        <w:rPr>
          <w:spacing w:val="-2"/>
          <w:sz w:val="18"/>
          <w:szCs w:val="18"/>
        </w:rPr>
        <w:t xml:space="preserve">фии: автореф. </w:t>
      </w:r>
      <w:r>
        <w:rPr>
          <w:spacing w:val="-2"/>
          <w:sz w:val="18"/>
          <w:szCs w:val="18"/>
        </w:rPr>
        <w:t xml:space="preserve">дис. </w:t>
      </w:r>
      <w:r w:rsidRPr="009C27FC">
        <w:rPr>
          <w:spacing w:val="-2"/>
          <w:sz w:val="18"/>
          <w:szCs w:val="18"/>
        </w:rPr>
        <w:t>… к.и.н. Тюмень, 2002; Верещагин А.С. Отечественная ист</w:t>
      </w:r>
      <w:r w:rsidRPr="009C27FC">
        <w:rPr>
          <w:spacing w:val="-2"/>
          <w:sz w:val="18"/>
          <w:szCs w:val="18"/>
        </w:rPr>
        <w:t>о</w:t>
      </w:r>
      <w:r w:rsidRPr="009C27FC">
        <w:rPr>
          <w:spacing w:val="-2"/>
          <w:sz w:val="18"/>
          <w:szCs w:val="18"/>
        </w:rPr>
        <w:t>риография гражданской войны на Урале (1917–1921 гг.): дисс. … д.и.н. М., 2001; Заболотный Е.Б. Российская историография революции 1917 г. на Урале. Екат</w:t>
      </w:r>
      <w:r w:rsidRPr="009C27FC">
        <w:rPr>
          <w:spacing w:val="-2"/>
          <w:sz w:val="18"/>
          <w:szCs w:val="18"/>
        </w:rPr>
        <w:t>е</w:t>
      </w:r>
      <w:r w:rsidRPr="009C27FC">
        <w:rPr>
          <w:spacing w:val="-2"/>
          <w:sz w:val="18"/>
          <w:szCs w:val="18"/>
        </w:rPr>
        <w:t xml:space="preserve">ринбург, 1995; Иванов А.В. Социально-политические проблемы крестьянства Урала периода гражданской войны в отечественной историографии: автореф. </w:t>
      </w:r>
      <w:r>
        <w:rPr>
          <w:spacing w:val="-2"/>
          <w:sz w:val="18"/>
          <w:szCs w:val="18"/>
        </w:rPr>
        <w:t xml:space="preserve">дис. </w:t>
      </w:r>
      <w:r w:rsidRPr="009C27FC">
        <w:rPr>
          <w:spacing w:val="-2"/>
          <w:sz w:val="18"/>
          <w:szCs w:val="18"/>
        </w:rPr>
        <w:t>… к.и.н. Екатеринбург, 2000; Ильченко В.Н. Историография промышленн</w:t>
      </w:r>
      <w:r w:rsidRPr="009C27FC">
        <w:rPr>
          <w:spacing w:val="-2"/>
          <w:sz w:val="18"/>
          <w:szCs w:val="18"/>
        </w:rPr>
        <w:t>о</w:t>
      </w:r>
      <w:r w:rsidRPr="009C27FC">
        <w:rPr>
          <w:spacing w:val="-2"/>
          <w:sz w:val="18"/>
          <w:szCs w:val="18"/>
        </w:rPr>
        <w:t xml:space="preserve">сти Урала в годы революции и гражданской войны: автореф. </w:t>
      </w:r>
      <w:r>
        <w:rPr>
          <w:spacing w:val="-2"/>
          <w:sz w:val="18"/>
          <w:szCs w:val="18"/>
        </w:rPr>
        <w:t xml:space="preserve">дис. </w:t>
      </w:r>
      <w:r w:rsidRPr="009C27FC">
        <w:rPr>
          <w:spacing w:val="-2"/>
          <w:sz w:val="18"/>
          <w:szCs w:val="18"/>
        </w:rPr>
        <w:t>… к.и.н. Екат</w:t>
      </w:r>
      <w:r w:rsidRPr="009C27FC">
        <w:rPr>
          <w:spacing w:val="-2"/>
          <w:sz w:val="18"/>
          <w:szCs w:val="18"/>
        </w:rPr>
        <w:t>е</w:t>
      </w:r>
      <w:r w:rsidRPr="009C27FC">
        <w:rPr>
          <w:spacing w:val="-2"/>
          <w:sz w:val="18"/>
          <w:szCs w:val="18"/>
        </w:rPr>
        <w:t>ринбург, 1998; Камынин В.Д. Развитие научных исследований по истории О</w:t>
      </w:r>
      <w:r w:rsidRPr="009C27FC">
        <w:rPr>
          <w:spacing w:val="-2"/>
          <w:sz w:val="18"/>
          <w:szCs w:val="18"/>
        </w:rPr>
        <w:t>к</w:t>
      </w:r>
      <w:r w:rsidRPr="009C27FC">
        <w:rPr>
          <w:spacing w:val="-2"/>
          <w:sz w:val="18"/>
          <w:szCs w:val="18"/>
        </w:rPr>
        <w:t>тябрьской революции и гражданской войны на Урале в кон. 50-х – нач. 80-х гг. // Историография истории Урала периода Октябрьской революции и гражданской войны. 1917–1920. Свердловск, 1984. С. 5–18; Коробкин А.А. Отечественная и</w:t>
      </w:r>
      <w:r w:rsidRPr="009C27FC">
        <w:rPr>
          <w:spacing w:val="-2"/>
          <w:sz w:val="18"/>
          <w:szCs w:val="18"/>
        </w:rPr>
        <w:t>с</w:t>
      </w:r>
      <w:r w:rsidRPr="009C27FC">
        <w:rPr>
          <w:spacing w:val="-2"/>
          <w:sz w:val="18"/>
          <w:szCs w:val="18"/>
        </w:rPr>
        <w:t xml:space="preserve">ториография «демократической контрреволюции» (лето-осень 1918 г.) в России: автореф. </w:t>
      </w:r>
      <w:r>
        <w:rPr>
          <w:spacing w:val="-2"/>
          <w:sz w:val="18"/>
          <w:szCs w:val="18"/>
        </w:rPr>
        <w:t xml:space="preserve">дис. ... </w:t>
      </w:r>
      <w:r w:rsidRPr="009C27FC">
        <w:rPr>
          <w:spacing w:val="-2"/>
          <w:sz w:val="18"/>
          <w:szCs w:val="18"/>
        </w:rPr>
        <w:t>к.и.н. Екатеринбург, 2003.; Ожиганов А.Л. Отечественная ист</w:t>
      </w:r>
      <w:r w:rsidRPr="009C27FC">
        <w:rPr>
          <w:spacing w:val="-2"/>
          <w:sz w:val="18"/>
          <w:szCs w:val="18"/>
        </w:rPr>
        <w:t>о</w:t>
      </w:r>
      <w:r w:rsidRPr="009C27FC">
        <w:rPr>
          <w:spacing w:val="-2"/>
          <w:sz w:val="18"/>
          <w:szCs w:val="18"/>
        </w:rPr>
        <w:t xml:space="preserve">риография колчаковского режима (ноябрь 1918 – январь 1920 г.): автореф. </w:t>
      </w:r>
      <w:r>
        <w:rPr>
          <w:spacing w:val="-2"/>
          <w:sz w:val="18"/>
          <w:szCs w:val="18"/>
        </w:rPr>
        <w:t xml:space="preserve">дис. </w:t>
      </w:r>
      <w:r w:rsidRPr="009C27FC">
        <w:rPr>
          <w:spacing w:val="-2"/>
          <w:sz w:val="18"/>
          <w:szCs w:val="18"/>
        </w:rPr>
        <w:t>… к.и.н. Екатеринбург, 2003; Сичинский Е.П. Отечественная историография с</w:t>
      </w:r>
      <w:r w:rsidRPr="009C27FC">
        <w:rPr>
          <w:spacing w:val="-2"/>
          <w:sz w:val="18"/>
          <w:szCs w:val="18"/>
        </w:rPr>
        <w:t>о</w:t>
      </w:r>
      <w:r w:rsidRPr="009C27FC">
        <w:rPr>
          <w:spacing w:val="-2"/>
          <w:sz w:val="18"/>
          <w:szCs w:val="18"/>
        </w:rPr>
        <w:t xml:space="preserve">циалистических партий в период Октябрьской революции и гражданской войны (1917–1919 гг.): автореф. </w:t>
      </w:r>
      <w:r>
        <w:rPr>
          <w:spacing w:val="-2"/>
          <w:sz w:val="18"/>
          <w:szCs w:val="18"/>
        </w:rPr>
        <w:t xml:space="preserve">дис. </w:t>
      </w:r>
      <w:r w:rsidRPr="009C27FC">
        <w:rPr>
          <w:spacing w:val="-2"/>
          <w:sz w:val="18"/>
          <w:szCs w:val="18"/>
        </w:rPr>
        <w:t xml:space="preserve">… к.и.н. Екатеринбург, 1992. </w:t>
      </w:r>
    </w:p>
  </w:footnote>
  <w:footnote w:id="17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>
        <w:rPr>
          <w:sz w:val="18"/>
          <w:szCs w:val="18"/>
        </w:rPr>
        <w:t xml:space="preserve">Цысь В.В. К вопросу об изучении белого движения в Сибири в современной отечественной историографии // </w:t>
      </w:r>
      <w:r w:rsidRPr="001A3783">
        <w:rPr>
          <w:sz w:val="18"/>
          <w:szCs w:val="18"/>
        </w:rPr>
        <w:t>Источниковедческие и историографические аспекты сибирской исто</w:t>
      </w:r>
      <w:r>
        <w:rPr>
          <w:sz w:val="18"/>
          <w:szCs w:val="18"/>
        </w:rPr>
        <w:t>рии:</w:t>
      </w:r>
      <w:r w:rsidRPr="001A3783">
        <w:rPr>
          <w:sz w:val="18"/>
          <w:szCs w:val="18"/>
        </w:rPr>
        <w:t xml:space="preserve"> Коллективная моно</w:t>
      </w:r>
      <w:r>
        <w:rPr>
          <w:sz w:val="18"/>
          <w:szCs w:val="18"/>
        </w:rPr>
        <w:t>графия</w:t>
      </w:r>
      <w:r w:rsidRPr="001A3783">
        <w:rPr>
          <w:sz w:val="18"/>
          <w:szCs w:val="18"/>
        </w:rPr>
        <w:t xml:space="preserve"> / </w:t>
      </w:r>
      <w:r>
        <w:rPr>
          <w:sz w:val="18"/>
          <w:szCs w:val="18"/>
        </w:rPr>
        <w:t>п</w:t>
      </w:r>
      <w:r w:rsidRPr="001A3783">
        <w:rPr>
          <w:sz w:val="18"/>
          <w:szCs w:val="18"/>
        </w:rPr>
        <w:t>од ред. Я.Г. Соло</w:t>
      </w:r>
      <w:r w:rsidRPr="001A3783">
        <w:rPr>
          <w:sz w:val="18"/>
          <w:szCs w:val="18"/>
        </w:rPr>
        <w:t>д</w:t>
      </w:r>
      <w:r w:rsidRPr="001A3783">
        <w:rPr>
          <w:sz w:val="18"/>
          <w:szCs w:val="18"/>
        </w:rPr>
        <w:t>кина. Нижневартовск, 2007. Ч.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2</w:t>
      </w:r>
      <w:r>
        <w:rPr>
          <w:sz w:val="18"/>
          <w:szCs w:val="18"/>
        </w:rPr>
        <w:t>. С. 141</w:t>
      </w:r>
      <w:r w:rsidRPr="001A3783">
        <w:rPr>
          <w:sz w:val="18"/>
          <w:szCs w:val="18"/>
        </w:rPr>
        <w:t xml:space="preserve">–156; </w:t>
      </w:r>
      <w:r>
        <w:rPr>
          <w:sz w:val="18"/>
          <w:szCs w:val="18"/>
        </w:rPr>
        <w:t>Шишкин В.И. Отечественная и</w:t>
      </w:r>
      <w:r>
        <w:rPr>
          <w:sz w:val="18"/>
          <w:szCs w:val="18"/>
        </w:rPr>
        <w:t>с</w:t>
      </w:r>
      <w:r>
        <w:rPr>
          <w:sz w:val="18"/>
          <w:szCs w:val="18"/>
        </w:rPr>
        <w:t xml:space="preserve">ториография Временного сибирского правительства // </w:t>
      </w:r>
      <w:r w:rsidRPr="001A3783">
        <w:rPr>
          <w:sz w:val="18"/>
          <w:szCs w:val="18"/>
        </w:rPr>
        <w:t>Источниковедческие и историографические аспекты сибирской исто</w:t>
      </w:r>
      <w:r>
        <w:rPr>
          <w:sz w:val="18"/>
          <w:szCs w:val="18"/>
        </w:rPr>
        <w:t>рии:</w:t>
      </w:r>
      <w:r w:rsidRPr="001A3783">
        <w:rPr>
          <w:sz w:val="18"/>
          <w:szCs w:val="18"/>
        </w:rPr>
        <w:t xml:space="preserve"> Коллективная моно</w:t>
      </w:r>
      <w:r>
        <w:rPr>
          <w:sz w:val="18"/>
          <w:szCs w:val="18"/>
        </w:rPr>
        <w:t>графия</w:t>
      </w:r>
      <w:r w:rsidRPr="001A3783">
        <w:rPr>
          <w:sz w:val="18"/>
          <w:szCs w:val="18"/>
        </w:rPr>
        <w:t xml:space="preserve"> / </w:t>
      </w:r>
      <w:r>
        <w:rPr>
          <w:sz w:val="18"/>
          <w:szCs w:val="18"/>
        </w:rPr>
        <w:t>п</w:t>
      </w:r>
      <w:r w:rsidRPr="001A3783">
        <w:rPr>
          <w:sz w:val="18"/>
          <w:szCs w:val="18"/>
        </w:rPr>
        <w:t>од ред. Я.Г. Солодкина. Нижневартовск, 2008. Ч.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3</w:t>
      </w:r>
      <w:r>
        <w:rPr>
          <w:sz w:val="18"/>
          <w:szCs w:val="18"/>
        </w:rPr>
        <w:t>.</w:t>
      </w:r>
      <w:r w:rsidRPr="001A3783">
        <w:rPr>
          <w:sz w:val="18"/>
          <w:szCs w:val="18"/>
        </w:rPr>
        <w:t xml:space="preserve"> С. 217–249; Скипина И.В. </w:t>
      </w:r>
      <w:r w:rsidRPr="00716591">
        <w:rPr>
          <w:spacing w:val="2"/>
          <w:sz w:val="18"/>
          <w:szCs w:val="18"/>
        </w:rPr>
        <w:t>Человек в условиях гражданской войны на Урале: историография пробле</w:t>
      </w:r>
      <w:r>
        <w:rPr>
          <w:sz w:val="18"/>
          <w:szCs w:val="18"/>
        </w:rPr>
        <w:t xml:space="preserve">-     </w:t>
      </w:r>
      <w:r w:rsidRPr="001A3783">
        <w:rPr>
          <w:sz w:val="18"/>
          <w:szCs w:val="18"/>
        </w:rPr>
        <w:t>мы: автореф. … д.и.н. Тюмень, 2003; Шишкин В.И. Западно-Сибирский мятеж 1921 года: историография вопроса // Гражданская война на востоке страны: проблемы истории. Межвуз. сборник науч. трудов. Новосибирск, 2001. С.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 xml:space="preserve">137–175.    </w:t>
      </w:r>
    </w:p>
  </w:footnote>
  <w:footnote w:id="18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Звягин С.П. Правоохранительная политика А.В. Колчака. – Кемерово: Кузба</w:t>
      </w:r>
      <w:r w:rsidRPr="001A3783">
        <w:rPr>
          <w:sz w:val="18"/>
          <w:szCs w:val="18"/>
        </w:rPr>
        <w:t>с</w:t>
      </w:r>
      <w:r w:rsidRPr="001A3783">
        <w:rPr>
          <w:sz w:val="18"/>
          <w:szCs w:val="18"/>
        </w:rPr>
        <w:t xml:space="preserve">свузиздат, 2001.[Электронный ресурс]. </w:t>
      </w:r>
      <w:r w:rsidRPr="001A3783">
        <w:rPr>
          <w:sz w:val="18"/>
          <w:szCs w:val="18"/>
          <w:lang w:val="en-US"/>
        </w:rPr>
        <w:t>URL</w:t>
      </w:r>
      <w:r w:rsidRPr="001A3783">
        <w:rPr>
          <w:sz w:val="18"/>
          <w:szCs w:val="18"/>
        </w:rPr>
        <w:t>: http.//</w:t>
      </w:r>
      <w:r w:rsidRPr="001A3783">
        <w:rPr>
          <w:sz w:val="18"/>
          <w:szCs w:val="18"/>
          <w:lang w:val="en-US"/>
        </w:rPr>
        <w:t>www</w:t>
      </w:r>
      <w:r w:rsidRPr="001A3783">
        <w:rPr>
          <w:sz w:val="18"/>
          <w:szCs w:val="18"/>
        </w:rPr>
        <w:t>.</w:t>
      </w:r>
      <w:r w:rsidRPr="001A3783">
        <w:rPr>
          <w:sz w:val="18"/>
          <w:szCs w:val="18"/>
          <w:lang w:val="en-US"/>
        </w:rPr>
        <w:t>fedy</w:t>
      </w:r>
      <w:r w:rsidRPr="001A3783">
        <w:rPr>
          <w:sz w:val="18"/>
          <w:szCs w:val="18"/>
        </w:rPr>
        <w:t>-</w:t>
      </w:r>
      <w:r w:rsidRPr="001A3783">
        <w:rPr>
          <w:sz w:val="18"/>
          <w:szCs w:val="18"/>
          <w:lang w:val="en-US"/>
        </w:rPr>
        <w:t>diary</w:t>
      </w:r>
      <w:r w:rsidRPr="001A3783">
        <w:rPr>
          <w:sz w:val="18"/>
          <w:szCs w:val="18"/>
        </w:rPr>
        <w:t>.</w:t>
      </w:r>
      <w:r w:rsidRPr="001A3783">
        <w:rPr>
          <w:sz w:val="18"/>
          <w:szCs w:val="18"/>
          <w:lang w:val="en-US"/>
        </w:rPr>
        <w:t>ru</w:t>
      </w:r>
      <w:r w:rsidRPr="001A3783">
        <w:rPr>
          <w:sz w:val="18"/>
          <w:szCs w:val="18"/>
        </w:rPr>
        <w:t>.</w:t>
      </w:r>
      <w:r w:rsidRPr="001A3783">
        <w:rPr>
          <w:color w:val="002060"/>
          <w:sz w:val="18"/>
          <w:szCs w:val="18"/>
        </w:rPr>
        <w:t xml:space="preserve"> </w:t>
      </w:r>
      <w:r w:rsidRPr="001A3783">
        <w:rPr>
          <w:sz w:val="18"/>
          <w:szCs w:val="18"/>
        </w:rPr>
        <w:t>(дата о</w:t>
      </w:r>
      <w:r w:rsidRPr="001A3783">
        <w:rPr>
          <w:sz w:val="18"/>
          <w:szCs w:val="18"/>
        </w:rPr>
        <w:t>б</w:t>
      </w:r>
      <w:r w:rsidRPr="001A3783">
        <w:rPr>
          <w:sz w:val="18"/>
          <w:szCs w:val="18"/>
        </w:rPr>
        <w:t>ращения: 20.12.2011).</w:t>
      </w:r>
    </w:p>
  </w:footnote>
  <w:footnote w:id="19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Скипина И.В., Науменко О.Н., Московкин В.В. и др. Современная истори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>графия гражданской войны в России: итоги и перспективы изучения // Вестник Тюменского государственного университета, 2012. № 2. С. 162.</w:t>
      </w:r>
    </w:p>
  </w:footnote>
  <w:footnote w:id="20">
    <w:p w:rsidR="00EC3EC8" w:rsidRDefault="00EC3EC8" w:rsidP="001A3783">
      <w:pPr>
        <w:pStyle w:val="FootnoteText"/>
        <w:spacing w:line="240" w:lineRule="auto"/>
        <w:ind w:firstLine="0"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Абраменко И.А. Коммунистические формирования – части особого назнач</w:t>
      </w:r>
      <w:r w:rsidRPr="001A3783">
        <w:rPr>
          <w:sz w:val="18"/>
          <w:szCs w:val="18"/>
        </w:rPr>
        <w:t>е</w:t>
      </w:r>
      <w:r w:rsidRPr="001A3783">
        <w:rPr>
          <w:sz w:val="18"/>
          <w:szCs w:val="18"/>
        </w:rPr>
        <w:t>ния (ЧОН) Западной Сибири (1920–1924гг.). Томск, 1973; Звягин П.Н. Прав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>охранительная политика А.В. Колчака. Кемерово, 2001; Зырянов П.Н. Адмирал Колчак, верховный правитель России. М</w:t>
      </w:r>
      <w:r>
        <w:rPr>
          <w:sz w:val="18"/>
          <w:szCs w:val="18"/>
        </w:rPr>
        <w:t xml:space="preserve">., 2006; </w:t>
      </w:r>
      <w:r w:rsidRPr="001A3783">
        <w:rPr>
          <w:sz w:val="18"/>
          <w:szCs w:val="18"/>
        </w:rPr>
        <w:t>Иоффе Г.З. Колчаковская авантюра и её крах. М., 1983; Курышев И.В. Социально-психологический о</w:t>
      </w:r>
      <w:r w:rsidRPr="001A3783">
        <w:rPr>
          <w:sz w:val="18"/>
          <w:szCs w:val="18"/>
        </w:rPr>
        <w:t>б</w:t>
      </w:r>
      <w:r w:rsidRPr="001A3783">
        <w:rPr>
          <w:sz w:val="18"/>
          <w:szCs w:val="18"/>
        </w:rPr>
        <w:t xml:space="preserve">лик крестьянства Западной Сибири в годы гражданской войны (по материалам периодической печати): автореф. </w:t>
      </w:r>
      <w:r>
        <w:rPr>
          <w:sz w:val="18"/>
          <w:szCs w:val="18"/>
        </w:rPr>
        <w:t xml:space="preserve">дис. </w:t>
      </w:r>
      <w:r w:rsidRPr="001A3783">
        <w:rPr>
          <w:sz w:val="18"/>
          <w:szCs w:val="18"/>
        </w:rPr>
        <w:t>… к.и.н. Томск, 1998; Московкин В.В.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Противоборство политических сил на Урале и в Западной Сибири в период р</w:t>
      </w:r>
      <w:r w:rsidRPr="001A3783">
        <w:rPr>
          <w:sz w:val="18"/>
          <w:szCs w:val="18"/>
        </w:rPr>
        <w:t>е</w:t>
      </w:r>
      <w:r w:rsidRPr="001A3783">
        <w:rPr>
          <w:sz w:val="18"/>
          <w:szCs w:val="18"/>
        </w:rPr>
        <w:t>волюции и гражданской войны (1917–1921гг.). Тюмень, 1999; Плотников И.Ф. Александр Васильевич Колчак. Жизнь и деятельность. Ростов н/Д., 1998; Р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 xml:space="preserve">щевский П.И. Борьба за власть в Зауралье: автореф. </w:t>
      </w:r>
      <w:r>
        <w:rPr>
          <w:sz w:val="18"/>
          <w:szCs w:val="18"/>
        </w:rPr>
        <w:t xml:space="preserve">дис. </w:t>
      </w:r>
      <w:r w:rsidRPr="001A3783">
        <w:rPr>
          <w:sz w:val="18"/>
          <w:szCs w:val="18"/>
        </w:rPr>
        <w:t>… к.и.н. Томск, 1955; Он же. Гражданская война в Зауралье. Свердловск, 1966; Спирин Л.М. Разгром Колчака. М., 1957; Он же. Классы и партии в гражданской войне в России (1917–1920 гг.). М., 1968; Угроватов А.И. Красный бандитизм в Сибири. Нов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 xml:space="preserve">сибирск, 1999; Хандорин В.Г. Адмирал Колчак: правда </w:t>
      </w:r>
      <w:r>
        <w:rPr>
          <w:sz w:val="18"/>
          <w:szCs w:val="18"/>
        </w:rPr>
        <w:t>и мифы. Томск, 2007; Худяков А.</w:t>
      </w:r>
      <w:r w:rsidRPr="001A3783">
        <w:rPr>
          <w:sz w:val="18"/>
          <w:szCs w:val="18"/>
        </w:rPr>
        <w:t>Е. Гражданская война на Алтае. Барнаул, 1952; Шиловский М.Д. Политические процессы в Сибири в период социальных катаклизмов 1917–1920 гг.</w:t>
      </w:r>
      <w:r>
        <w:rPr>
          <w:sz w:val="18"/>
          <w:szCs w:val="18"/>
        </w:rPr>
        <w:t xml:space="preserve"> Новосибирск, 2003; Шулдяков В.</w:t>
      </w:r>
      <w:r w:rsidRPr="001A3783">
        <w:rPr>
          <w:sz w:val="18"/>
          <w:szCs w:val="18"/>
        </w:rPr>
        <w:t>А. Гибель Сибирского казачьего во</w:t>
      </w:r>
      <w:r w:rsidRPr="001A3783">
        <w:rPr>
          <w:sz w:val="18"/>
          <w:szCs w:val="18"/>
        </w:rPr>
        <w:t>й</w:t>
      </w:r>
      <w:r w:rsidRPr="001A3783">
        <w:rPr>
          <w:sz w:val="18"/>
          <w:szCs w:val="18"/>
        </w:rPr>
        <w:t>ска, 1920–1922. В 2-х кн. М., 2004; Цысь В.В. Север Западной Сибири в период гражданской войны 1917–1921 гг. Нижневартовск, 2005; Голуб П. «Белая» С</w:t>
      </w:r>
      <w:r w:rsidRPr="001A3783">
        <w:rPr>
          <w:sz w:val="18"/>
          <w:szCs w:val="18"/>
        </w:rPr>
        <w:t>и</w:t>
      </w:r>
      <w:r w:rsidRPr="001A3783">
        <w:rPr>
          <w:sz w:val="18"/>
          <w:szCs w:val="18"/>
        </w:rPr>
        <w:t>бирь, кровью умытая // Диалог. 2002. №№7, 8; Скипина И.В. Преданный и ра</w:t>
      </w:r>
      <w:r w:rsidRPr="001A3783">
        <w:rPr>
          <w:sz w:val="18"/>
          <w:szCs w:val="18"/>
        </w:rPr>
        <w:t>с</w:t>
      </w:r>
      <w:r w:rsidRPr="001A3783">
        <w:rPr>
          <w:sz w:val="18"/>
          <w:szCs w:val="18"/>
        </w:rPr>
        <w:t>стрелянный: к портрету участника гражданской войны на Обском Севере П.И. Лопарева // История Сибири в биографиях. Сборник научных трудов. Сургут, 2009. С. 80–91; Шишкин В.И. Красный бандитизм в советской Сибири // С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>ветская история: проблемы и уроки. Новосибирск, 1992. С. 3–80; Штырбул А.А. Гражданская война и судьбы российской цивилизации // Россия в мир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>вом историческом процессе. Омск, 2001; Якимова Т.В. Политические настро</w:t>
      </w:r>
      <w:r w:rsidRPr="001A3783">
        <w:rPr>
          <w:sz w:val="18"/>
          <w:szCs w:val="18"/>
        </w:rPr>
        <w:t>е</w:t>
      </w:r>
      <w:r w:rsidRPr="001A3783">
        <w:rPr>
          <w:sz w:val="18"/>
          <w:szCs w:val="18"/>
        </w:rPr>
        <w:t>ния западно-сибирского крестьянства весной 1918 г.// Из истории интервенции и гражданской войны в Сибири и на Дальнем Востоке. 1917–1922 гг.  Новос</w:t>
      </w:r>
      <w:r w:rsidRPr="001A3783">
        <w:rPr>
          <w:sz w:val="18"/>
          <w:szCs w:val="18"/>
        </w:rPr>
        <w:t>и</w:t>
      </w:r>
      <w:r w:rsidRPr="001A3783">
        <w:rPr>
          <w:sz w:val="18"/>
          <w:szCs w:val="18"/>
        </w:rPr>
        <w:t xml:space="preserve">бирск, 1985; и др.   </w:t>
      </w:r>
    </w:p>
  </w:footnote>
  <w:footnote w:id="21">
    <w:p w:rsidR="00EC3EC8" w:rsidRDefault="00EC3EC8" w:rsidP="001A3783">
      <w:pPr>
        <w:pStyle w:val="FootnoteText"/>
        <w:spacing w:line="240" w:lineRule="auto"/>
        <w:ind w:firstLine="0"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Бакулин В.И. Насилие как компонент государственной политики: больш</w:t>
      </w:r>
      <w:r w:rsidRPr="001A3783">
        <w:rPr>
          <w:sz w:val="18"/>
          <w:szCs w:val="18"/>
        </w:rPr>
        <w:t>е</w:t>
      </w:r>
      <w:r w:rsidRPr="001A3783">
        <w:rPr>
          <w:sz w:val="18"/>
          <w:szCs w:val="18"/>
        </w:rPr>
        <w:t>визм в Прикамье (кон.1917 – сер.1919 гг.) // Революция и человек. Быт, нравы, поведение, мораль. М., 1997; Бакунин А.В. Большевики и крестьянство в пе</w:t>
      </w:r>
      <w:r w:rsidRPr="001A3783">
        <w:rPr>
          <w:sz w:val="18"/>
          <w:szCs w:val="18"/>
        </w:rPr>
        <w:t>р</w:t>
      </w:r>
      <w:r w:rsidRPr="001A3783">
        <w:rPr>
          <w:sz w:val="18"/>
          <w:szCs w:val="18"/>
        </w:rPr>
        <w:t>вые годы советской власти (1917–1922 годы) // История крестьянства Урала и Сибири в годы гражданской войны. Тюмень, 1996; Белявская О.А. О морально-психологических качествах коммунистов, воевавших против повстанцев на Тюменском севере в феврале-марте 1921 г. // История крестьянства Урала и Сибири в годы гражданской войны. Тюмень, 1996; Большаков В.П. Пролог крестьянского восстания 1921 г. в Тюменской губернии // История крестьянс</w:t>
      </w:r>
      <w:r w:rsidRPr="001A3783">
        <w:rPr>
          <w:sz w:val="18"/>
          <w:szCs w:val="18"/>
        </w:rPr>
        <w:t>т</w:t>
      </w:r>
      <w:r w:rsidRPr="001A3783">
        <w:rPr>
          <w:sz w:val="18"/>
          <w:szCs w:val="18"/>
        </w:rPr>
        <w:t>ва Урала и Сибири в годы гражданской войны. Тюмень, 1996; Он же. Восст</w:t>
      </w:r>
      <w:r w:rsidRPr="001A3783">
        <w:rPr>
          <w:sz w:val="18"/>
          <w:szCs w:val="18"/>
        </w:rPr>
        <w:t>а</w:t>
      </w:r>
      <w:r w:rsidRPr="001A3783">
        <w:rPr>
          <w:sz w:val="18"/>
          <w:szCs w:val="18"/>
        </w:rPr>
        <w:t xml:space="preserve">ние крестьян Тюменской губернии в 1921 г. // Тезисы докладов и сообщений научно-практической конференции «Словцовские чтения </w:t>
      </w:r>
      <w:r>
        <w:rPr>
          <w:sz w:val="18"/>
          <w:szCs w:val="18"/>
        </w:rPr>
        <w:t>‒</w:t>
      </w:r>
      <w:r w:rsidRPr="001A3783">
        <w:rPr>
          <w:sz w:val="18"/>
          <w:szCs w:val="18"/>
        </w:rPr>
        <w:t xml:space="preserve"> 95». Тюмень, 1995; Войтович А.В. Народ и власть в годы гражданской войны: анархизм сибирск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>го крестьянства // Гражданская война в Сибири. Красноярск, 1999; Греков Н.В. Формирование контрразведовательной службы армии Колчака // История «б</w:t>
      </w:r>
      <w:r w:rsidRPr="001A3783">
        <w:rPr>
          <w:sz w:val="18"/>
          <w:szCs w:val="18"/>
        </w:rPr>
        <w:t>е</w:t>
      </w:r>
      <w:r w:rsidRPr="001A3783">
        <w:rPr>
          <w:sz w:val="18"/>
          <w:szCs w:val="18"/>
        </w:rPr>
        <w:t>лой» Сибири. Кемерово, 1997; Ермаков И.И. Продовольственные отряды в Тюменской губернии (1920–1921 гг.) // История крестьянства Урала и Сибири в годы гражданской войны. Тюмень, 1996; Зникин В.К. Деятельность первых органов ЧК Западной Сибири накануне белочешского переворота // История «белой» Сибири. Кемерово, 1997; Константинов С.И. Пропагандистская работа в армии А.В. Колчака // История «белой» Сибири. Кемерово, 1997; Корнеева Е.А. Контрразведка А.В. Колчака: организация и освещение политических н</w:t>
      </w:r>
      <w:r w:rsidRPr="001A3783">
        <w:rPr>
          <w:sz w:val="18"/>
          <w:szCs w:val="18"/>
        </w:rPr>
        <w:t>а</w:t>
      </w:r>
      <w:r w:rsidRPr="001A3783">
        <w:rPr>
          <w:sz w:val="18"/>
          <w:szCs w:val="18"/>
        </w:rPr>
        <w:t>строений населения и войск // Гражданская война в России, 2002; Лущаева Г.М. Партизанская война в Сибири (1918–1924 гг.) // Гражданская война в С</w:t>
      </w:r>
      <w:r w:rsidRPr="001A3783">
        <w:rPr>
          <w:sz w:val="18"/>
          <w:szCs w:val="18"/>
        </w:rPr>
        <w:t>и</w:t>
      </w:r>
      <w:r w:rsidRPr="001A3783">
        <w:rPr>
          <w:sz w:val="18"/>
          <w:szCs w:val="18"/>
        </w:rPr>
        <w:t>бири. Красноярск, 1999; Суслов А.В. Западно-Сибирское восстание 1921 г.: террор повстанцев и террор власть придержащих // История и террор. Пермь, 1996; Телицын В.Л. К истории организации антисоветского вооружённого с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>противления в Сибири (декабрь 1917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–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май 1918 гг.) // История «белой» Сиб</w:t>
      </w:r>
      <w:r w:rsidRPr="001A3783">
        <w:rPr>
          <w:sz w:val="18"/>
          <w:szCs w:val="18"/>
        </w:rPr>
        <w:t>и</w:t>
      </w:r>
      <w:r w:rsidRPr="001A3783">
        <w:rPr>
          <w:sz w:val="18"/>
          <w:szCs w:val="18"/>
        </w:rPr>
        <w:t>ри. Кемерово, 1997; Третьяков Н.Г. К вопросу о политической направленности западно-сибирского восстания 1921 г. (отношение повстанцев к Советам) // И</w:t>
      </w:r>
      <w:r w:rsidRPr="001A3783">
        <w:rPr>
          <w:sz w:val="18"/>
          <w:szCs w:val="18"/>
        </w:rPr>
        <w:t>с</w:t>
      </w:r>
      <w:r w:rsidRPr="001A3783">
        <w:rPr>
          <w:sz w:val="18"/>
          <w:szCs w:val="18"/>
        </w:rPr>
        <w:t xml:space="preserve">тория крестьянства Урала и Сибири в годы гражданской войны. Тюмень, 1996; и др.     </w:t>
      </w:r>
    </w:p>
  </w:footnote>
  <w:footnote w:id="22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bCs/>
          <w:sz w:val="18"/>
          <w:szCs w:val="18"/>
        </w:rPr>
        <w:t>Геллер М. Некрич А. Утопия у власти. В 3</w:t>
      </w:r>
      <w:r>
        <w:rPr>
          <w:bCs/>
          <w:sz w:val="18"/>
          <w:szCs w:val="18"/>
        </w:rPr>
        <w:t>-</w:t>
      </w:r>
      <w:r w:rsidRPr="001A3783">
        <w:rPr>
          <w:bCs/>
          <w:sz w:val="18"/>
          <w:szCs w:val="18"/>
        </w:rPr>
        <w:t>х ч. Ч.</w:t>
      </w:r>
      <w:r>
        <w:rPr>
          <w:bCs/>
          <w:sz w:val="18"/>
          <w:szCs w:val="18"/>
        </w:rPr>
        <w:t xml:space="preserve"> </w:t>
      </w:r>
      <w:r w:rsidRPr="001A3783">
        <w:rPr>
          <w:bCs/>
          <w:sz w:val="18"/>
          <w:szCs w:val="18"/>
        </w:rPr>
        <w:t xml:space="preserve">1. </w:t>
      </w:r>
      <w:r w:rsidRPr="001A3783">
        <w:rPr>
          <w:bCs/>
          <w:sz w:val="18"/>
          <w:szCs w:val="18"/>
          <w:lang w:val="en-US"/>
        </w:rPr>
        <w:t>London</w:t>
      </w:r>
      <w:r w:rsidRPr="001A3783">
        <w:rPr>
          <w:bCs/>
          <w:sz w:val="18"/>
          <w:szCs w:val="18"/>
        </w:rPr>
        <w:t xml:space="preserve">, 1986; </w:t>
      </w:r>
      <w:r w:rsidRPr="001A3783">
        <w:rPr>
          <w:sz w:val="18"/>
          <w:szCs w:val="18"/>
        </w:rPr>
        <w:t>Авторханов А.Г. Ленин в судьбах России. Garmisch-</w:t>
      </w:r>
      <w:r w:rsidRPr="001A3783">
        <w:rPr>
          <w:sz w:val="18"/>
          <w:szCs w:val="18"/>
          <w:lang w:val="en-US"/>
        </w:rPr>
        <w:t>Partenkirchen</w:t>
      </w:r>
      <w:r w:rsidRPr="001A3783">
        <w:rPr>
          <w:sz w:val="18"/>
          <w:szCs w:val="18"/>
        </w:rPr>
        <w:t xml:space="preserve">: </w:t>
      </w:r>
      <w:r w:rsidRPr="001A3783">
        <w:rPr>
          <w:sz w:val="18"/>
          <w:szCs w:val="18"/>
          <w:lang w:val="en-US"/>
        </w:rPr>
        <w:t>Prometheus</w:t>
      </w:r>
      <w:r w:rsidRPr="001A3783">
        <w:rPr>
          <w:sz w:val="18"/>
          <w:szCs w:val="18"/>
        </w:rPr>
        <w:t>-</w:t>
      </w:r>
      <w:r w:rsidRPr="001A3783">
        <w:rPr>
          <w:sz w:val="18"/>
          <w:szCs w:val="18"/>
          <w:lang w:val="en-US"/>
        </w:rPr>
        <w:t>Verlag</w:t>
      </w:r>
      <w:r w:rsidRPr="001A3783">
        <w:rPr>
          <w:sz w:val="18"/>
          <w:szCs w:val="18"/>
        </w:rPr>
        <w:t xml:space="preserve">, 1990. </w:t>
      </w:r>
    </w:p>
  </w:footnote>
  <w:footnote w:id="23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Кара-Мурз</w:t>
      </w:r>
      <w:r>
        <w:rPr>
          <w:sz w:val="18"/>
          <w:szCs w:val="18"/>
        </w:rPr>
        <w:t>а С.Г. Гражданская война 1918–</w:t>
      </w:r>
      <w:r w:rsidRPr="001A3783">
        <w:rPr>
          <w:sz w:val="18"/>
          <w:szCs w:val="18"/>
        </w:rPr>
        <w:t>1921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гг. – урок для ХХI века. М., 2003; Кожинов В.В. Россия. Век ХХ (1901–1939). М., 2005;</w:t>
      </w:r>
      <w:r>
        <w:rPr>
          <w:bCs/>
          <w:sz w:val="18"/>
          <w:szCs w:val="18"/>
        </w:rPr>
        <w:t xml:space="preserve"> Гольцев В.</w:t>
      </w:r>
      <w:r w:rsidRPr="001A3783">
        <w:rPr>
          <w:bCs/>
          <w:sz w:val="18"/>
          <w:szCs w:val="18"/>
        </w:rPr>
        <w:t>А. С</w:t>
      </w:r>
      <w:r w:rsidRPr="001A3783">
        <w:rPr>
          <w:bCs/>
          <w:sz w:val="18"/>
          <w:szCs w:val="18"/>
        </w:rPr>
        <w:t>и</w:t>
      </w:r>
      <w:r w:rsidRPr="001A3783">
        <w:rPr>
          <w:bCs/>
          <w:sz w:val="18"/>
          <w:szCs w:val="18"/>
        </w:rPr>
        <w:t>бирская Вандея. Судьба атамана Анненкова. М., 2009.</w:t>
      </w:r>
    </w:p>
  </w:footnote>
  <w:footnote w:id="24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Андросенко В. И. Ханты-Мансийск. Свердловск, 1979; Бударин М.Е. Были о чекиста. Омск, 1976; Бударин М.Е. Чекисты. Омск, 1987; Дубровский К.В. В царстве нагайки и виселицы. Сибирская контрреволюция 1918–1919 годов. 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М.-Л.,1929; Лагунов К.Я. Двадцать первый. Хроника Западно-Сибирского кр</w:t>
      </w:r>
      <w:r w:rsidRPr="001A3783">
        <w:rPr>
          <w:sz w:val="18"/>
          <w:szCs w:val="18"/>
        </w:rPr>
        <w:t>е</w:t>
      </w:r>
      <w:r w:rsidRPr="001A3783">
        <w:rPr>
          <w:sz w:val="18"/>
          <w:szCs w:val="18"/>
        </w:rPr>
        <w:t>стьянского восстания. Свердловск, 1991; Он же. Кровавая жатва. Исторические очерки. Тюмень, 1992; Он же. И сильно падает снег. Тюмень, 1994; Николае</w:t>
      </w:r>
      <w:r w:rsidRPr="001A3783">
        <w:rPr>
          <w:sz w:val="18"/>
          <w:szCs w:val="18"/>
        </w:rPr>
        <w:t>н</w:t>
      </w:r>
      <w:r>
        <w:rPr>
          <w:sz w:val="18"/>
          <w:szCs w:val="18"/>
        </w:rPr>
        <w:t>ко В.</w:t>
      </w:r>
      <w:r w:rsidRPr="001A3783">
        <w:rPr>
          <w:sz w:val="18"/>
          <w:szCs w:val="18"/>
        </w:rPr>
        <w:t>И. Из истории восстания 1921г. в Сургутском уезде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// Очерки истории Сургута / науч. ред. А. И. Прищепа. Сургут, 2002. С. 77–101; Парфёнов П.С. Гражданская война в Сибири. 1918–1920 гг. М.,1925; Петрушин А.А. На з</w:t>
      </w:r>
      <w:r w:rsidRPr="001A3783">
        <w:rPr>
          <w:sz w:val="18"/>
          <w:szCs w:val="18"/>
        </w:rPr>
        <w:t>а</w:t>
      </w:r>
      <w:r w:rsidRPr="001A3783">
        <w:rPr>
          <w:sz w:val="18"/>
          <w:szCs w:val="18"/>
        </w:rPr>
        <w:t>дворках гражданской войны. В 2</w:t>
      </w:r>
      <w:r>
        <w:rPr>
          <w:sz w:val="18"/>
          <w:szCs w:val="18"/>
        </w:rPr>
        <w:t>-х</w:t>
      </w:r>
      <w:r w:rsidRPr="001A3783">
        <w:rPr>
          <w:sz w:val="18"/>
          <w:szCs w:val="18"/>
        </w:rPr>
        <w:t xml:space="preserve"> кн. Кн. 1. Тюмень, 2003. </w:t>
      </w:r>
    </w:p>
  </w:footnote>
  <w:footnote w:id="25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История Гражданской войны в СССР. 1917–1922. М., 1957; Гражданская во</w:t>
      </w:r>
      <w:r w:rsidRPr="001A3783">
        <w:rPr>
          <w:sz w:val="18"/>
          <w:szCs w:val="18"/>
        </w:rPr>
        <w:t>й</w:t>
      </w:r>
      <w:r w:rsidRPr="001A3783">
        <w:rPr>
          <w:sz w:val="18"/>
          <w:szCs w:val="18"/>
        </w:rPr>
        <w:t>на в СССР. В 2</w:t>
      </w:r>
      <w:r>
        <w:rPr>
          <w:sz w:val="18"/>
          <w:szCs w:val="18"/>
        </w:rPr>
        <w:t>-х</w:t>
      </w:r>
      <w:r w:rsidRPr="001A3783">
        <w:rPr>
          <w:sz w:val="18"/>
          <w:szCs w:val="18"/>
        </w:rPr>
        <w:t xml:space="preserve"> т. / Под ред. Азовцева Н.Н. М., 1986.</w:t>
      </w:r>
    </w:p>
  </w:footnote>
  <w:footnote w:id="26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Последними из которых являются: Литвин А.Л. Красный и белый террор в России. М., 2004; Булдаков В.П. Красная смута. Природа и последствия рев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>люционного насилия. М., 2010.</w:t>
      </w:r>
    </w:p>
  </w:footnote>
  <w:footnote w:id="27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Дзидзоев В.Д. Белый и красный террор на Северном Кавказе в 1917–1918 гг. Владикавказ, 2000; Рыбаков А.М. Проблемы насилия и террора в октябрьской революции и гражданской войне: левоэсеровская альтернатива: автореф. </w:t>
      </w:r>
      <w:r>
        <w:rPr>
          <w:sz w:val="18"/>
          <w:szCs w:val="18"/>
        </w:rPr>
        <w:t xml:space="preserve">дис. </w:t>
      </w:r>
      <w:r w:rsidRPr="001A3783">
        <w:rPr>
          <w:sz w:val="18"/>
          <w:szCs w:val="18"/>
        </w:rPr>
        <w:t>… к.и.н. 1993; Ратьковский И.С. Указ. соч.</w:t>
      </w:r>
    </w:p>
  </w:footnote>
  <w:footnote w:id="28">
    <w:p w:rsidR="00EC3EC8" w:rsidRDefault="00EC3EC8" w:rsidP="009D6762">
      <w:pPr>
        <w:pStyle w:val="FootnoteText"/>
        <w:spacing w:line="250" w:lineRule="auto"/>
        <w:ind w:firstLine="0"/>
        <w:contextualSpacing/>
      </w:pPr>
      <w:r w:rsidRPr="009C27FC">
        <w:rPr>
          <w:rStyle w:val="FootnoteReference"/>
          <w:spacing w:val="-2"/>
          <w:sz w:val="18"/>
          <w:szCs w:val="18"/>
        </w:rPr>
        <w:footnoteRef/>
      </w:r>
      <w:r w:rsidRPr="009C27FC">
        <w:rPr>
          <w:spacing w:val="-2"/>
          <w:sz w:val="18"/>
          <w:szCs w:val="18"/>
        </w:rPr>
        <w:t>Троцкий Л.Д. Терроризм и коммунизм. М.-Л., 1925; Сталин И.В. О некоторых вопросах истории большевизма // Пролетарская революция. 1931. № 9; Горбачёв М.С. Октябрь и перестройка: революция продолжается // Коммунист. 1987. № 7</w:t>
      </w:r>
      <w:r w:rsidRPr="001A3783">
        <w:rPr>
          <w:sz w:val="18"/>
          <w:szCs w:val="18"/>
        </w:rPr>
        <w:t xml:space="preserve">. </w:t>
      </w:r>
    </w:p>
  </w:footnote>
  <w:footnote w:id="29">
    <w:p w:rsidR="00EC3EC8" w:rsidRDefault="00EC3EC8" w:rsidP="009D6762">
      <w:pPr>
        <w:pStyle w:val="FootnoteText"/>
        <w:spacing w:line="25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Абов А. О партизанском движении в Сибири. Новосибирск, 1932; Борисов А. Влияние партизанщины на исход операций против Колчака в 1919 г. // Военная мысль и революция. 1924. № 3; Буревой К.С. Колчаковщина. М., 1919; Буйский П. Красная армия на внутреннем фронте. Борьба с белогвардейскими восст</w:t>
      </w:r>
      <w:r w:rsidRPr="001A3783">
        <w:rPr>
          <w:sz w:val="18"/>
          <w:szCs w:val="18"/>
        </w:rPr>
        <w:t>а</w:t>
      </w:r>
      <w:r w:rsidRPr="001A3783">
        <w:rPr>
          <w:sz w:val="18"/>
          <w:szCs w:val="18"/>
        </w:rPr>
        <w:t>ниями, повстанчеством и бандитизмом. М.-Л., 1929; Виленский-Сибиряков В.Д. Чёрная година сибирской реакции. М., 1919; Кантышев И. Партизанщина в Алтайском округе (1919 г.) // Пролетарская революция. 1923. № 10; Куку</w:t>
      </w:r>
      <w:r w:rsidRPr="001A3783">
        <w:rPr>
          <w:sz w:val="18"/>
          <w:szCs w:val="18"/>
        </w:rPr>
        <w:t>ш</w:t>
      </w:r>
      <w:r w:rsidRPr="001A3783">
        <w:rPr>
          <w:sz w:val="18"/>
          <w:szCs w:val="18"/>
        </w:rPr>
        <w:t>кин И. Чёрные дни при белой власти. Омск, 1921; Павлуновский И.П. Сиби</w:t>
      </w:r>
      <w:r w:rsidRPr="001A3783">
        <w:rPr>
          <w:sz w:val="18"/>
          <w:szCs w:val="18"/>
        </w:rPr>
        <w:t>р</w:t>
      </w:r>
      <w:r w:rsidRPr="001A3783">
        <w:rPr>
          <w:sz w:val="18"/>
          <w:szCs w:val="18"/>
        </w:rPr>
        <w:t>ский Крестьянский союз // Сибирские огни. 1922. № 2; Он же. Обзор банди</w:t>
      </w:r>
      <w:r w:rsidRPr="001A3783">
        <w:rPr>
          <w:sz w:val="18"/>
          <w:szCs w:val="18"/>
        </w:rPr>
        <w:t>т</w:t>
      </w:r>
      <w:r w:rsidRPr="001A3783">
        <w:rPr>
          <w:sz w:val="18"/>
          <w:szCs w:val="18"/>
        </w:rPr>
        <w:t>ского движения по Сибири с декабря 1920 г. по январь 1922 г. //Земля Сибирь. 1991. №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3, 4; Панкратов. Деятельность белогвардейских карательных отрядов // Былое Сибири. 1923. №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>2; Померанцев П. Красная Армия на внутреннем фро</w:t>
      </w:r>
      <w:r w:rsidRPr="001A3783">
        <w:rPr>
          <w:sz w:val="18"/>
          <w:szCs w:val="18"/>
        </w:rPr>
        <w:t>н</w:t>
      </w:r>
      <w:r w:rsidRPr="001A3783">
        <w:rPr>
          <w:sz w:val="18"/>
          <w:szCs w:val="18"/>
        </w:rPr>
        <w:t>те (Борьба с восстаниями в тылу за 1920–</w:t>
      </w:r>
      <w:r>
        <w:rPr>
          <w:sz w:val="18"/>
          <w:szCs w:val="18"/>
        </w:rPr>
        <w:t>192</w:t>
      </w:r>
      <w:r w:rsidRPr="001A3783">
        <w:rPr>
          <w:sz w:val="18"/>
          <w:szCs w:val="18"/>
        </w:rPr>
        <w:t>2 гг.) // Красная Армия Сибири. 1923. №</w:t>
      </w:r>
      <w:r>
        <w:rPr>
          <w:sz w:val="18"/>
          <w:szCs w:val="18"/>
        </w:rPr>
        <w:t xml:space="preserve"> </w:t>
      </w:r>
      <w:r w:rsidRPr="001A3783">
        <w:rPr>
          <w:sz w:val="18"/>
          <w:szCs w:val="18"/>
        </w:rPr>
        <w:t xml:space="preserve">3-4; Ракитников И. Сибирская реакция и Колчак. М., 1920; Хейфец К. Белый бандитизм (Советы без коммунистов. История Нарымско-Сургутского бандитизма) // Былое Сибири. 1923. </w:t>
      </w:r>
    </w:p>
  </w:footnote>
  <w:footnote w:id="30">
    <w:p w:rsidR="00EC3EC8" w:rsidRDefault="00EC3EC8" w:rsidP="009D6762">
      <w:pPr>
        <w:pStyle w:val="FootnoteText"/>
        <w:spacing w:line="25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Наумова Г.Р., Шикло А.Е. Историография истории России. М., 2011. С. 314.</w:t>
      </w:r>
    </w:p>
  </w:footnote>
  <w:footnote w:id="31">
    <w:p w:rsidR="00EC3EC8" w:rsidRDefault="00EC3EC8" w:rsidP="009D6762">
      <w:pPr>
        <w:pStyle w:val="FootnoteText"/>
        <w:spacing w:line="25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>Арансон Г. На заре красного террора. Берлин, 1929; Горький М. Несвоевр</w:t>
      </w:r>
      <w:r w:rsidRPr="001A3783">
        <w:rPr>
          <w:sz w:val="18"/>
          <w:szCs w:val="18"/>
        </w:rPr>
        <w:t>е</w:t>
      </w:r>
      <w:r w:rsidRPr="001A3783">
        <w:rPr>
          <w:sz w:val="18"/>
          <w:szCs w:val="18"/>
        </w:rPr>
        <w:t>менные мысли. Заметки о революции и культуре. М., 1990; Гуль Р.Б. Дзержи</w:t>
      </w:r>
      <w:r w:rsidRPr="001A3783">
        <w:rPr>
          <w:sz w:val="18"/>
          <w:szCs w:val="18"/>
        </w:rPr>
        <w:t>н</w:t>
      </w:r>
      <w:r w:rsidRPr="001A3783">
        <w:rPr>
          <w:sz w:val="18"/>
          <w:szCs w:val="18"/>
        </w:rPr>
        <w:t>ский (начало террора). М., 1991; Штейнберг И.З. Нравственный лик револ</w:t>
      </w:r>
      <w:r w:rsidRPr="001A3783">
        <w:rPr>
          <w:sz w:val="18"/>
          <w:szCs w:val="18"/>
        </w:rPr>
        <w:t>ю</w:t>
      </w:r>
      <w:r w:rsidRPr="001A3783">
        <w:rPr>
          <w:sz w:val="18"/>
          <w:szCs w:val="18"/>
        </w:rPr>
        <w:t>ции. Берлин, 1923.</w:t>
      </w:r>
    </w:p>
  </w:footnote>
  <w:footnote w:id="32">
    <w:p w:rsidR="00EC3EC8" w:rsidRDefault="00EC3EC8" w:rsidP="001A3783">
      <w:pPr>
        <w:pStyle w:val="FootnoteText"/>
        <w:spacing w:line="240" w:lineRule="auto"/>
        <w:ind w:firstLine="0"/>
        <w:contextualSpacing/>
      </w:pPr>
      <w:r w:rsidRPr="001A3783">
        <w:rPr>
          <w:rStyle w:val="FootnoteReference"/>
          <w:sz w:val="18"/>
          <w:szCs w:val="18"/>
        </w:rPr>
        <w:footnoteRef/>
      </w:r>
      <w:r w:rsidRPr="001A3783">
        <w:rPr>
          <w:sz w:val="18"/>
          <w:szCs w:val="18"/>
        </w:rPr>
        <w:t xml:space="preserve"> Афанасьев Ю.Н. Феномен советской историографии /</w:t>
      </w:r>
      <w:r>
        <w:rPr>
          <w:sz w:val="18"/>
          <w:szCs w:val="18"/>
        </w:rPr>
        <w:t>/</w:t>
      </w:r>
      <w:r w:rsidRPr="001A3783">
        <w:rPr>
          <w:sz w:val="18"/>
          <w:szCs w:val="18"/>
        </w:rPr>
        <w:t xml:space="preserve"> Советская истори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>графия. М., 1996; С. 31–37; Ковальченко И.Д. Методы исторического исслед</w:t>
      </w:r>
      <w:r w:rsidRPr="001A3783">
        <w:rPr>
          <w:sz w:val="18"/>
          <w:szCs w:val="18"/>
        </w:rPr>
        <w:t>о</w:t>
      </w:r>
      <w:r w:rsidRPr="001A3783">
        <w:rPr>
          <w:sz w:val="18"/>
          <w:szCs w:val="18"/>
        </w:rPr>
        <w:t xml:space="preserve">вания. М., 1987; Могильницкий Б.Г. Введение в методологию истории. М., 1989; Смоленский Н.И. Теория и методология истории. М., 2008; Камынин В.Д. Указ. соч.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defaultTabStop w:val="708"/>
  <w:autoHyphenation/>
  <w:hyphenationZone w:val="142"/>
  <w:drawingGridHorizontalSpacing w:val="110"/>
  <w:displayHorizontalDrawingGridEvery w:val="2"/>
  <w:characterSpacingControl w:val="doNotCompress"/>
  <w:printTwoOnOne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52523"/>
    <w:rsid w:val="00000141"/>
    <w:rsid w:val="000137DA"/>
    <w:rsid w:val="000211A6"/>
    <w:rsid w:val="00035322"/>
    <w:rsid w:val="00061DFF"/>
    <w:rsid w:val="000644C1"/>
    <w:rsid w:val="00066941"/>
    <w:rsid w:val="00090069"/>
    <w:rsid w:val="000B5D63"/>
    <w:rsid w:val="000D1497"/>
    <w:rsid w:val="000D30DE"/>
    <w:rsid w:val="000E1985"/>
    <w:rsid w:val="00130DA9"/>
    <w:rsid w:val="00131D9A"/>
    <w:rsid w:val="001330F1"/>
    <w:rsid w:val="00135310"/>
    <w:rsid w:val="00142C31"/>
    <w:rsid w:val="001619BF"/>
    <w:rsid w:val="00162323"/>
    <w:rsid w:val="00190874"/>
    <w:rsid w:val="00191C81"/>
    <w:rsid w:val="001A3783"/>
    <w:rsid w:val="001E7FC2"/>
    <w:rsid w:val="001F5D59"/>
    <w:rsid w:val="00202EB7"/>
    <w:rsid w:val="00203628"/>
    <w:rsid w:val="00206594"/>
    <w:rsid w:val="00210487"/>
    <w:rsid w:val="002122BD"/>
    <w:rsid w:val="002370A9"/>
    <w:rsid w:val="00237B82"/>
    <w:rsid w:val="0024290F"/>
    <w:rsid w:val="00243FF6"/>
    <w:rsid w:val="00247404"/>
    <w:rsid w:val="00252523"/>
    <w:rsid w:val="00265028"/>
    <w:rsid w:val="002662DF"/>
    <w:rsid w:val="002664DC"/>
    <w:rsid w:val="002724E0"/>
    <w:rsid w:val="0028291E"/>
    <w:rsid w:val="002A44BE"/>
    <w:rsid w:val="002A5015"/>
    <w:rsid w:val="002A7FB6"/>
    <w:rsid w:val="002C6AD3"/>
    <w:rsid w:val="002D0118"/>
    <w:rsid w:val="002E420A"/>
    <w:rsid w:val="002F42DE"/>
    <w:rsid w:val="00303196"/>
    <w:rsid w:val="00317018"/>
    <w:rsid w:val="00341FA7"/>
    <w:rsid w:val="00351234"/>
    <w:rsid w:val="003856CA"/>
    <w:rsid w:val="003926D0"/>
    <w:rsid w:val="0039378D"/>
    <w:rsid w:val="00395C5F"/>
    <w:rsid w:val="003977D1"/>
    <w:rsid w:val="003C749B"/>
    <w:rsid w:val="003E3411"/>
    <w:rsid w:val="003F05EB"/>
    <w:rsid w:val="003F06C3"/>
    <w:rsid w:val="003F2F47"/>
    <w:rsid w:val="004038BB"/>
    <w:rsid w:val="004075FA"/>
    <w:rsid w:val="0041032B"/>
    <w:rsid w:val="004409AA"/>
    <w:rsid w:val="00450863"/>
    <w:rsid w:val="00450E55"/>
    <w:rsid w:val="00461978"/>
    <w:rsid w:val="00461A26"/>
    <w:rsid w:val="004638DD"/>
    <w:rsid w:val="00465440"/>
    <w:rsid w:val="00484837"/>
    <w:rsid w:val="0049512B"/>
    <w:rsid w:val="004A3EA4"/>
    <w:rsid w:val="004B11C3"/>
    <w:rsid w:val="004B6120"/>
    <w:rsid w:val="004C433A"/>
    <w:rsid w:val="004C63B6"/>
    <w:rsid w:val="004F6CE5"/>
    <w:rsid w:val="00503C46"/>
    <w:rsid w:val="0050544E"/>
    <w:rsid w:val="00524FF2"/>
    <w:rsid w:val="00533124"/>
    <w:rsid w:val="00540665"/>
    <w:rsid w:val="0055501D"/>
    <w:rsid w:val="00555B73"/>
    <w:rsid w:val="00580A2A"/>
    <w:rsid w:val="00584185"/>
    <w:rsid w:val="00587A78"/>
    <w:rsid w:val="0059532B"/>
    <w:rsid w:val="005A078F"/>
    <w:rsid w:val="005B0E08"/>
    <w:rsid w:val="005C45CF"/>
    <w:rsid w:val="005D3C9D"/>
    <w:rsid w:val="005D4B8B"/>
    <w:rsid w:val="00602AD1"/>
    <w:rsid w:val="00606C62"/>
    <w:rsid w:val="00607550"/>
    <w:rsid w:val="00612528"/>
    <w:rsid w:val="00621E61"/>
    <w:rsid w:val="00627D6D"/>
    <w:rsid w:val="00640C3E"/>
    <w:rsid w:val="00673630"/>
    <w:rsid w:val="00681237"/>
    <w:rsid w:val="006A4C99"/>
    <w:rsid w:val="006C4BB0"/>
    <w:rsid w:val="006C6DC2"/>
    <w:rsid w:val="006D2683"/>
    <w:rsid w:val="006E76B6"/>
    <w:rsid w:val="007106D3"/>
    <w:rsid w:val="00715586"/>
    <w:rsid w:val="00716591"/>
    <w:rsid w:val="00725A40"/>
    <w:rsid w:val="00737877"/>
    <w:rsid w:val="00742CD9"/>
    <w:rsid w:val="007608CD"/>
    <w:rsid w:val="0077420D"/>
    <w:rsid w:val="0079615F"/>
    <w:rsid w:val="007A6539"/>
    <w:rsid w:val="007A6994"/>
    <w:rsid w:val="007C7100"/>
    <w:rsid w:val="007D2064"/>
    <w:rsid w:val="007E13C8"/>
    <w:rsid w:val="007E4B59"/>
    <w:rsid w:val="007F1516"/>
    <w:rsid w:val="007F4740"/>
    <w:rsid w:val="007F7CC2"/>
    <w:rsid w:val="00801B40"/>
    <w:rsid w:val="0080730F"/>
    <w:rsid w:val="008223D2"/>
    <w:rsid w:val="00830EC3"/>
    <w:rsid w:val="008357F0"/>
    <w:rsid w:val="00840590"/>
    <w:rsid w:val="008448CF"/>
    <w:rsid w:val="00851B32"/>
    <w:rsid w:val="00855A94"/>
    <w:rsid w:val="008B123C"/>
    <w:rsid w:val="008C51E4"/>
    <w:rsid w:val="008D12AE"/>
    <w:rsid w:val="008F2803"/>
    <w:rsid w:val="00905B3C"/>
    <w:rsid w:val="00910319"/>
    <w:rsid w:val="009143F9"/>
    <w:rsid w:val="0092153D"/>
    <w:rsid w:val="00942098"/>
    <w:rsid w:val="0094731C"/>
    <w:rsid w:val="00955D1E"/>
    <w:rsid w:val="00960040"/>
    <w:rsid w:val="00962D38"/>
    <w:rsid w:val="0096540A"/>
    <w:rsid w:val="009753D9"/>
    <w:rsid w:val="00975431"/>
    <w:rsid w:val="00985F0E"/>
    <w:rsid w:val="0098776B"/>
    <w:rsid w:val="009A4ED8"/>
    <w:rsid w:val="009A54E3"/>
    <w:rsid w:val="009C27FC"/>
    <w:rsid w:val="009C5BE0"/>
    <w:rsid w:val="009D6762"/>
    <w:rsid w:val="009D7DF6"/>
    <w:rsid w:val="009E0D0C"/>
    <w:rsid w:val="009E6D9E"/>
    <w:rsid w:val="00A00BB0"/>
    <w:rsid w:val="00A02CAC"/>
    <w:rsid w:val="00A06340"/>
    <w:rsid w:val="00A35D29"/>
    <w:rsid w:val="00A46D0D"/>
    <w:rsid w:val="00A67951"/>
    <w:rsid w:val="00A71AE9"/>
    <w:rsid w:val="00A770F4"/>
    <w:rsid w:val="00A776E9"/>
    <w:rsid w:val="00AA441B"/>
    <w:rsid w:val="00AA4890"/>
    <w:rsid w:val="00AA6B9E"/>
    <w:rsid w:val="00AC15A0"/>
    <w:rsid w:val="00AC6747"/>
    <w:rsid w:val="00AC77D0"/>
    <w:rsid w:val="00AD60BF"/>
    <w:rsid w:val="00AE4375"/>
    <w:rsid w:val="00AE7D8C"/>
    <w:rsid w:val="00B0620C"/>
    <w:rsid w:val="00B226A3"/>
    <w:rsid w:val="00B23BF1"/>
    <w:rsid w:val="00B2493F"/>
    <w:rsid w:val="00B62F4F"/>
    <w:rsid w:val="00B71542"/>
    <w:rsid w:val="00B7222F"/>
    <w:rsid w:val="00B74AFD"/>
    <w:rsid w:val="00B8144F"/>
    <w:rsid w:val="00B903BD"/>
    <w:rsid w:val="00BA677A"/>
    <w:rsid w:val="00BB1D11"/>
    <w:rsid w:val="00BC45FC"/>
    <w:rsid w:val="00BF317C"/>
    <w:rsid w:val="00BF4B4C"/>
    <w:rsid w:val="00C04F97"/>
    <w:rsid w:val="00C63671"/>
    <w:rsid w:val="00C735B9"/>
    <w:rsid w:val="00C81151"/>
    <w:rsid w:val="00C958F9"/>
    <w:rsid w:val="00CA629F"/>
    <w:rsid w:val="00CD11C7"/>
    <w:rsid w:val="00CE0091"/>
    <w:rsid w:val="00CF034D"/>
    <w:rsid w:val="00CF3887"/>
    <w:rsid w:val="00CF3A63"/>
    <w:rsid w:val="00D35AF4"/>
    <w:rsid w:val="00D43BDC"/>
    <w:rsid w:val="00D46734"/>
    <w:rsid w:val="00D71872"/>
    <w:rsid w:val="00D718CC"/>
    <w:rsid w:val="00D81459"/>
    <w:rsid w:val="00D8469D"/>
    <w:rsid w:val="00D84E9D"/>
    <w:rsid w:val="00D860CE"/>
    <w:rsid w:val="00D9100B"/>
    <w:rsid w:val="00DC0178"/>
    <w:rsid w:val="00DC23C3"/>
    <w:rsid w:val="00E01B56"/>
    <w:rsid w:val="00E025AD"/>
    <w:rsid w:val="00E056C1"/>
    <w:rsid w:val="00E13932"/>
    <w:rsid w:val="00E15ED2"/>
    <w:rsid w:val="00E25ED9"/>
    <w:rsid w:val="00E41D96"/>
    <w:rsid w:val="00E511B6"/>
    <w:rsid w:val="00E57C33"/>
    <w:rsid w:val="00E61E5D"/>
    <w:rsid w:val="00E63A14"/>
    <w:rsid w:val="00E7334C"/>
    <w:rsid w:val="00E76F12"/>
    <w:rsid w:val="00E945BF"/>
    <w:rsid w:val="00EA3F11"/>
    <w:rsid w:val="00EA622F"/>
    <w:rsid w:val="00EC3875"/>
    <w:rsid w:val="00EC3EC8"/>
    <w:rsid w:val="00EC4933"/>
    <w:rsid w:val="00EC764A"/>
    <w:rsid w:val="00EE138A"/>
    <w:rsid w:val="00EE6CE7"/>
    <w:rsid w:val="00EF5ADE"/>
    <w:rsid w:val="00F009B0"/>
    <w:rsid w:val="00F16ADE"/>
    <w:rsid w:val="00F22A54"/>
    <w:rsid w:val="00F23FA4"/>
    <w:rsid w:val="00F45F21"/>
    <w:rsid w:val="00F568BC"/>
    <w:rsid w:val="00F63467"/>
    <w:rsid w:val="00F8137E"/>
    <w:rsid w:val="00F81545"/>
    <w:rsid w:val="00F8528B"/>
    <w:rsid w:val="00F96FCF"/>
    <w:rsid w:val="00FC56A3"/>
    <w:rsid w:val="00FD2CEB"/>
    <w:rsid w:val="00FE6932"/>
    <w:rsid w:val="00FF0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22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73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73630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736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363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6736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73630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612528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61252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612528"/>
    <w:rPr>
      <w:rFonts w:cs="Times New Roman"/>
      <w:vertAlign w:val="superscript"/>
    </w:rPr>
  </w:style>
  <w:style w:type="paragraph" w:styleId="BodyTextIndent2">
    <w:name w:val="Body Text Indent 2"/>
    <w:basedOn w:val="Normal"/>
    <w:link w:val="BodyTextIndent2Char"/>
    <w:uiPriority w:val="99"/>
    <w:rsid w:val="00612528"/>
    <w:pPr>
      <w:spacing w:after="0" w:line="36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612528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612528"/>
    <w:pPr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B74AFD"/>
    <w:pPr>
      <w:spacing w:after="120" w:line="360" w:lineRule="auto"/>
      <w:ind w:left="283"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74AF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">
    <w:name w:val="Знак"/>
    <w:basedOn w:val="Normal"/>
    <w:next w:val="Normal"/>
    <w:uiPriority w:val="99"/>
    <w:rsid w:val="00627D6D"/>
    <w:pPr>
      <w:spacing w:after="160" w:line="240" w:lineRule="exact"/>
    </w:pPr>
    <w:rPr>
      <w:rFonts w:ascii="Tahoma" w:eastAsia="Times New Roman" w:hAnsi="Tahoma" w:cs="Tahoma"/>
      <w:sz w:val="24"/>
      <w:szCs w:val="24"/>
      <w:lang w:val="en-GB"/>
    </w:rPr>
  </w:style>
  <w:style w:type="paragraph" w:styleId="BodyText3">
    <w:name w:val="Body Text 3"/>
    <w:basedOn w:val="Normal"/>
    <w:link w:val="BodyText3Char"/>
    <w:uiPriority w:val="99"/>
    <w:rsid w:val="00E41D9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E41D96"/>
    <w:rPr>
      <w:rFonts w:ascii="Calibri" w:hAnsi="Calibri" w:cs="Times New Roman"/>
      <w:sz w:val="16"/>
      <w:szCs w:val="16"/>
      <w:lang w:val="ru-RU" w:eastAsia="en-US" w:bidi="ar-SA"/>
    </w:rPr>
  </w:style>
  <w:style w:type="character" w:styleId="Hyperlink">
    <w:name w:val="Hyperlink"/>
    <w:basedOn w:val="DefaultParagraphFont"/>
    <w:uiPriority w:val="99"/>
    <w:rsid w:val="00E41D9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42CD9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adja@mail.ru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28</Pages>
  <Words>7109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правах рукописи</dc:title>
  <dc:subject/>
  <dc:creator>Пользователь Windows</dc:creator>
  <cp:keywords/>
  <dc:description/>
  <cp:lastModifiedBy>user</cp:lastModifiedBy>
  <cp:revision>2</cp:revision>
  <cp:lastPrinted>2013-10-08T14:44:00Z</cp:lastPrinted>
  <dcterms:created xsi:type="dcterms:W3CDTF">2013-10-08T14:46:00Z</dcterms:created>
  <dcterms:modified xsi:type="dcterms:W3CDTF">2013-10-08T14:46:00Z</dcterms:modified>
</cp:coreProperties>
</file>