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13" w:rsidRPr="00562796" w:rsidRDefault="00105E13" w:rsidP="00105E13">
      <w:pPr>
        <w:spacing w:line="240" w:lineRule="auto"/>
        <w:jc w:val="center"/>
        <w:rPr>
          <w:szCs w:val="28"/>
        </w:rPr>
      </w:pPr>
      <w:r w:rsidRPr="00562796">
        <w:rPr>
          <w:szCs w:val="28"/>
        </w:rPr>
        <w:t>Правительство Ханты-Мансийского автономного округа–Югры</w:t>
      </w:r>
    </w:p>
    <w:p w:rsidR="00105E13" w:rsidRPr="00562796" w:rsidRDefault="00105E13" w:rsidP="00105E13">
      <w:pPr>
        <w:spacing w:line="240" w:lineRule="auto"/>
        <w:jc w:val="center"/>
        <w:rPr>
          <w:szCs w:val="28"/>
        </w:rPr>
      </w:pPr>
      <w:r w:rsidRPr="00562796">
        <w:rPr>
          <w:szCs w:val="28"/>
        </w:rPr>
        <w:t>ФГБУН Институт Российской истории Российской академии наук</w:t>
      </w:r>
    </w:p>
    <w:p w:rsidR="00105E13" w:rsidRPr="00562796" w:rsidRDefault="00105E13" w:rsidP="00105E13">
      <w:pPr>
        <w:spacing w:line="240" w:lineRule="auto"/>
        <w:jc w:val="center"/>
        <w:rPr>
          <w:szCs w:val="28"/>
        </w:rPr>
      </w:pPr>
      <w:r w:rsidRPr="00562796">
        <w:rPr>
          <w:szCs w:val="28"/>
        </w:rPr>
        <w:t>ФГБУН Институт истории и археологии Уральского отделения Российской академии наук</w:t>
      </w:r>
    </w:p>
    <w:p w:rsidR="00105E13" w:rsidRPr="00562796" w:rsidRDefault="00105E13" w:rsidP="00105E13">
      <w:pPr>
        <w:spacing w:line="240" w:lineRule="auto"/>
        <w:jc w:val="center"/>
        <w:rPr>
          <w:szCs w:val="28"/>
        </w:rPr>
      </w:pPr>
      <w:r w:rsidRPr="00562796">
        <w:rPr>
          <w:szCs w:val="28"/>
        </w:rPr>
        <w:t xml:space="preserve">БУ ВО Ханты-Мансийского автономного округа–Югры </w:t>
      </w:r>
    </w:p>
    <w:p w:rsidR="00105E13" w:rsidRPr="00562796" w:rsidRDefault="00105E13" w:rsidP="00105E13">
      <w:pPr>
        <w:spacing w:line="240" w:lineRule="auto"/>
        <w:jc w:val="center"/>
        <w:rPr>
          <w:szCs w:val="28"/>
        </w:rPr>
      </w:pPr>
      <w:r w:rsidRPr="00562796">
        <w:rPr>
          <w:szCs w:val="28"/>
        </w:rPr>
        <w:t>«</w:t>
      </w:r>
      <w:proofErr w:type="spellStart"/>
      <w:r w:rsidRPr="00562796">
        <w:rPr>
          <w:szCs w:val="28"/>
        </w:rPr>
        <w:t>Сургутский</w:t>
      </w:r>
      <w:proofErr w:type="spellEnd"/>
      <w:r w:rsidRPr="00562796">
        <w:rPr>
          <w:szCs w:val="28"/>
        </w:rPr>
        <w:t xml:space="preserve"> государственный университет»</w:t>
      </w:r>
    </w:p>
    <w:p w:rsidR="00105E13" w:rsidRPr="00562796" w:rsidRDefault="00105E13" w:rsidP="00105E13">
      <w:pPr>
        <w:spacing w:line="240" w:lineRule="auto"/>
        <w:jc w:val="center"/>
        <w:rPr>
          <w:color w:val="FF0000"/>
          <w:szCs w:val="28"/>
        </w:rPr>
      </w:pPr>
      <w:r w:rsidRPr="00562796">
        <w:rPr>
          <w:szCs w:val="28"/>
        </w:rPr>
        <w:t>БУ Ханты-Мансийского автономного округа–Югры «</w:t>
      </w:r>
      <w:r w:rsidRPr="00562796">
        <w:rPr>
          <w:szCs w:val="28"/>
          <w:shd w:val="clear" w:color="auto" w:fill="FFFFFF"/>
        </w:rPr>
        <w:t xml:space="preserve">Обско-угорский институт прикладных исследований и разработок»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spacing w:line="240" w:lineRule="auto"/>
        <w:jc w:val="center"/>
        <w:rPr>
          <w:b/>
          <w:color w:val="00B050"/>
          <w:sz w:val="36"/>
          <w:szCs w:val="36"/>
        </w:rPr>
      </w:pPr>
      <w:r w:rsidRPr="00562796">
        <w:rPr>
          <w:b/>
          <w:color w:val="00B050"/>
          <w:sz w:val="36"/>
          <w:szCs w:val="36"/>
        </w:rPr>
        <w:t xml:space="preserve">«90 лет Ханты-Мансийского автономного округа–Югры: вехи истории»,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Cs w:val="28"/>
        </w:rPr>
      </w:pPr>
      <w:r w:rsidRPr="00562796">
        <w:rPr>
          <w:rFonts w:eastAsia="TimesNewRomanPSMT"/>
          <w:szCs w:val="28"/>
        </w:rPr>
        <w:t>Программа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Cs w:val="28"/>
        </w:rPr>
      </w:pPr>
      <w:r w:rsidRPr="00562796">
        <w:rPr>
          <w:rFonts w:eastAsia="TimesNewRomanPSMT"/>
          <w:szCs w:val="28"/>
        </w:rPr>
        <w:t>Всероссийской научной конференции,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Cs w:val="28"/>
        </w:rPr>
      </w:pPr>
      <w:r w:rsidRPr="00562796">
        <w:rPr>
          <w:rFonts w:eastAsia="TimesNewRomanPSMT"/>
          <w:szCs w:val="28"/>
        </w:rPr>
        <w:t>посвященной 90-летию Ханты-Мансийского автономного округа–Югры</w:t>
      </w:r>
    </w:p>
    <w:p w:rsidR="006902F0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Cs w:val="28"/>
        </w:rPr>
      </w:pPr>
      <w:r w:rsidRPr="00562796">
        <w:rPr>
          <w:rFonts w:eastAsia="TimesNewRomanPSMT"/>
          <w:szCs w:val="28"/>
        </w:rPr>
        <w:t>(Москв</w:t>
      </w:r>
      <w:proofErr w:type="gramStart"/>
      <w:r w:rsidRPr="00562796">
        <w:rPr>
          <w:rFonts w:eastAsia="TimesNewRomanPSMT"/>
          <w:szCs w:val="28"/>
        </w:rPr>
        <w:t>а-</w:t>
      </w:r>
      <w:proofErr w:type="gramEnd"/>
      <w:r w:rsidRPr="00562796">
        <w:rPr>
          <w:rFonts w:eastAsia="TimesNewRomanPSMT"/>
          <w:szCs w:val="28"/>
        </w:rPr>
        <w:t xml:space="preserve"> Ханты-Мансийск-Екатеринбург-Сургут,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Cs w:val="28"/>
        </w:rPr>
      </w:pPr>
      <w:proofErr w:type="gramStart"/>
      <w:r w:rsidRPr="00562796">
        <w:rPr>
          <w:rFonts w:eastAsia="TimesNewRomanPSMT"/>
          <w:szCs w:val="28"/>
        </w:rPr>
        <w:t>27–28 ноября 2020 года)</w:t>
      </w:r>
      <w:proofErr w:type="gramEnd"/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  <w:r w:rsidRPr="00562796">
        <w:rPr>
          <w:rFonts w:eastAsia="TimesNewRomanPSMT"/>
          <w:sz w:val="24"/>
          <w:szCs w:val="24"/>
        </w:rPr>
        <w:t>Сургут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  <w:r w:rsidRPr="00562796">
        <w:rPr>
          <w:rFonts w:eastAsia="TimesNewRomanPSMT"/>
          <w:sz w:val="24"/>
          <w:szCs w:val="24"/>
        </w:rPr>
        <w:t xml:space="preserve">Издательство </w:t>
      </w:r>
      <w:proofErr w:type="spellStart"/>
      <w:r w:rsidRPr="00562796">
        <w:rPr>
          <w:rFonts w:eastAsia="TimesNewRomanPSMT"/>
          <w:sz w:val="24"/>
          <w:szCs w:val="24"/>
        </w:rPr>
        <w:t>СурГУ</w:t>
      </w:r>
      <w:proofErr w:type="spellEnd"/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sz w:val="24"/>
          <w:szCs w:val="24"/>
        </w:rPr>
      </w:pPr>
      <w:r w:rsidRPr="00562796">
        <w:rPr>
          <w:rFonts w:eastAsia="TimesNewRomanPSMT"/>
          <w:sz w:val="24"/>
          <w:szCs w:val="24"/>
        </w:rPr>
        <w:t>2020</w:t>
      </w:r>
    </w:p>
    <w:p w:rsidR="00105E13" w:rsidRPr="00562796" w:rsidRDefault="00105E13" w:rsidP="00105E13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bCs/>
          <w:sz w:val="32"/>
          <w:szCs w:val="32"/>
        </w:rPr>
      </w:pPr>
      <w:r w:rsidRPr="00562796">
        <w:rPr>
          <w:rFonts w:eastAsia="TimesNewRomanPSMT"/>
          <w:b/>
          <w:bCs/>
          <w:sz w:val="32"/>
          <w:szCs w:val="32"/>
        </w:rPr>
        <w:lastRenderedPageBreak/>
        <w:t>ОРГКОМИТЕТ КОНФЕРЕНЦИИ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sz w:val="24"/>
          <w:szCs w:val="24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iCs/>
          <w:szCs w:val="28"/>
        </w:rPr>
      </w:pPr>
      <w:r w:rsidRPr="00562796">
        <w:rPr>
          <w:rFonts w:eastAsia="TimesNewRomanPSMT"/>
          <w:iCs/>
          <w:szCs w:val="28"/>
        </w:rPr>
        <w:t>Сопредседатели Оргкомитета: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Cs w:val="28"/>
        </w:rPr>
      </w:pPr>
      <w:r w:rsidRPr="00562796">
        <w:rPr>
          <w:rFonts w:eastAsia="TimesNewRomanPSMT"/>
          <w:iCs/>
          <w:szCs w:val="28"/>
        </w:rPr>
        <w:t xml:space="preserve">Шипилов Алексей Викторович – </w:t>
      </w:r>
      <w:r w:rsidRPr="00562796">
        <w:rPr>
          <w:rFonts w:eastAsia="TimesNewRomanPSMT"/>
          <w:i/>
          <w:iCs/>
          <w:szCs w:val="28"/>
        </w:rPr>
        <w:t>первый заместитель Губернатора Ханты-Мансийского Автономного округа-Югры</w:t>
      </w:r>
      <w:r w:rsidR="00D918E4" w:rsidRPr="00562796">
        <w:rPr>
          <w:rFonts w:eastAsia="TimesNewRomanPSMT"/>
          <w:i/>
          <w:iCs/>
          <w:szCs w:val="28"/>
        </w:rPr>
        <w:t>, кандидат политических наук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r w:rsidRPr="00562796">
        <w:rPr>
          <w:rFonts w:eastAsia="TimesNewRomanPSMT"/>
          <w:bCs/>
          <w:szCs w:val="28"/>
        </w:rPr>
        <w:t>Косенок Сергей Михайлович</w:t>
      </w:r>
      <w:r w:rsidRPr="00562796">
        <w:rPr>
          <w:rFonts w:eastAsia="TimesNewRomanPSMT"/>
          <w:bCs/>
          <w:color w:val="FF0000"/>
          <w:szCs w:val="28"/>
        </w:rPr>
        <w:t xml:space="preserve"> </w:t>
      </w:r>
      <w:r w:rsidRPr="00562796">
        <w:rPr>
          <w:rFonts w:eastAsia="TimesNewRomanPSMT"/>
          <w:bCs/>
          <w:szCs w:val="28"/>
        </w:rPr>
        <w:t>–</w:t>
      </w:r>
      <w:r w:rsidRPr="00562796">
        <w:rPr>
          <w:rFonts w:eastAsia="TimesNewRomanPSMT"/>
          <w:bCs/>
          <w:color w:val="FF0000"/>
          <w:szCs w:val="28"/>
        </w:rPr>
        <w:t xml:space="preserve"> </w:t>
      </w:r>
      <w:r w:rsidRPr="00562796">
        <w:rPr>
          <w:rFonts w:eastAsia="TimesNewRomanPSMT"/>
          <w:bCs/>
          <w:i/>
          <w:szCs w:val="28"/>
        </w:rPr>
        <w:t>ректор БУ ВО Ханты-Мансийского автономного округа-Югры «</w:t>
      </w:r>
      <w:proofErr w:type="spellStart"/>
      <w:r w:rsidRPr="00562796">
        <w:rPr>
          <w:rFonts w:eastAsia="TimesNewRomanPSMT"/>
          <w:bCs/>
          <w:i/>
          <w:szCs w:val="28"/>
        </w:rPr>
        <w:t>Сургутский</w:t>
      </w:r>
      <w:proofErr w:type="spellEnd"/>
      <w:r w:rsidRPr="00562796">
        <w:rPr>
          <w:rFonts w:eastAsia="TimesNewRomanPSMT"/>
          <w:bCs/>
          <w:i/>
          <w:szCs w:val="28"/>
        </w:rPr>
        <w:t xml:space="preserve"> государственный университет», доктор педагогических наук, профессор, заслуженный учитель Российской Федерации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proofErr w:type="spellStart"/>
      <w:r w:rsidRPr="00562796">
        <w:rPr>
          <w:rFonts w:eastAsia="TimesNewRomanPSMT"/>
          <w:bCs/>
          <w:iCs/>
          <w:szCs w:val="28"/>
        </w:rPr>
        <w:t>Пихоя</w:t>
      </w:r>
      <w:proofErr w:type="spellEnd"/>
      <w:r w:rsidRPr="00562796">
        <w:rPr>
          <w:rFonts w:eastAsia="TimesNewRomanPSMT"/>
          <w:bCs/>
          <w:iCs/>
          <w:szCs w:val="28"/>
        </w:rPr>
        <w:t xml:space="preserve"> Рудольф Германович  </w:t>
      </w:r>
      <w:r w:rsidRPr="00562796">
        <w:rPr>
          <w:rFonts w:eastAsia="TimesNewRomanPSMT"/>
          <w:bCs/>
          <w:szCs w:val="28"/>
        </w:rPr>
        <w:t xml:space="preserve">– </w:t>
      </w:r>
      <w:r w:rsidRPr="00562796">
        <w:rPr>
          <w:rFonts w:eastAsia="TimesNewRomanPSMT"/>
          <w:bCs/>
          <w:i/>
          <w:szCs w:val="28"/>
        </w:rPr>
        <w:t>главный научный сотрудник ФГБУН «Институт российской истории РАН», доктор исторических наук, профессор, Заслуженный деятель науки РФ, председатель Редакционной коллеги издания «Академическая история Югры»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Прищепа Александр Иванович  </w:t>
      </w:r>
      <w:r w:rsidRPr="00562796">
        <w:rPr>
          <w:rFonts w:eastAsia="TimesNewRomanPSMT"/>
          <w:bCs/>
          <w:szCs w:val="28"/>
        </w:rPr>
        <w:t xml:space="preserve">– </w:t>
      </w:r>
      <w:r w:rsidRPr="00562796">
        <w:rPr>
          <w:rFonts w:eastAsia="TimesNewRomanPSMT"/>
          <w:bCs/>
          <w:i/>
          <w:szCs w:val="28"/>
        </w:rPr>
        <w:t>профессор кафедры истории России БУ ВО Ханты-Мансийского автономного округа-Югры «</w:t>
      </w:r>
      <w:proofErr w:type="spellStart"/>
      <w:r w:rsidRPr="00562796">
        <w:rPr>
          <w:rFonts w:eastAsia="TimesNewRomanPSMT"/>
          <w:bCs/>
          <w:i/>
          <w:szCs w:val="28"/>
        </w:rPr>
        <w:t>Сургутский</w:t>
      </w:r>
      <w:proofErr w:type="spellEnd"/>
      <w:r w:rsidRPr="00562796">
        <w:rPr>
          <w:rFonts w:eastAsia="TimesNewRomanPSMT"/>
          <w:bCs/>
          <w:i/>
          <w:szCs w:val="28"/>
        </w:rPr>
        <w:t xml:space="preserve"> государственный университет», доктор исторических наук, Заслуженный деятель науки ХМАО-Югры, заместитель председателя Редакционной коллеги издания «Академическая история Югры»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iCs/>
          <w:szCs w:val="28"/>
        </w:rPr>
      </w:pPr>
      <w:r w:rsidRPr="00562796">
        <w:rPr>
          <w:rFonts w:eastAsia="TimesNewRomanPSMT"/>
          <w:iCs/>
          <w:szCs w:val="28"/>
        </w:rPr>
        <w:t>Члены Оргкомитета:</w:t>
      </w:r>
    </w:p>
    <w:p w:rsidR="00D918E4" w:rsidRPr="00562796" w:rsidRDefault="00D918E4" w:rsidP="00D918E4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Головнёв Андрей Владимирович – </w:t>
      </w:r>
      <w:r w:rsidRPr="00562796">
        <w:rPr>
          <w:rFonts w:eastAsia="TimesNewRomanPSMT"/>
          <w:bCs/>
          <w:i/>
          <w:iCs/>
          <w:szCs w:val="28"/>
        </w:rPr>
        <w:t>член-корреспондент ФГБУН «Российская академия наук», директор ФГБУН «Музей антропологии и этнографии им. Петра Великого (</w:t>
      </w:r>
      <w:proofErr w:type="spellStart"/>
      <w:r w:rsidRPr="00562796">
        <w:rPr>
          <w:rFonts w:eastAsia="TimesNewRomanPSMT"/>
          <w:bCs/>
          <w:i/>
          <w:iCs/>
          <w:szCs w:val="28"/>
        </w:rPr>
        <w:t>Кунскамера</w:t>
      </w:r>
      <w:proofErr w:type="spellEnd"/>
      <w:r w:rsidRPr="00562796">
        <w:rPr>
          <w:rFonts w:eastAsia="TimesNewRomanPSMT"/>
          <w:bCs/>
          <w:i/>
          <w:iCs/>
          <w:szCs w:val="28"/>
        </w:rPr>
        <w:t xml:space="preserve">) РАН», профессор, доктор исторических наук, </w:t>
      </w:r>
      <w:r w:rsidRPr="00562796">
        <w:rPr>
          <w:rFonts w:eastAsia="TimesNewRomanPSMT"/>
          <w:i/>
          <w:szCs w:val="28"/>
        </w:rPr>
        <w:t>редактор 2-го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D918E4" w:rsidRPr="00562796" w:rsidRDefault="00D918E4" w:rsidP="00105E13">
      <w:pPr>
        <w:autoSpaceDE w:val="0"/>
        <w:autoSpaceDN w:val="0"/>
        <w:adjustRightInd w:val="0"/>
        <w:spacing w:line="240" w:lineRule="auto"/>
        <w:rPr>
          <w:rFonts w:eastAsia="TimesNewRomanPSMT"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Cs w:val="28"/>
        </w:rPr>
      </w:pPr>
      <w:r w:rsidRPr="00562796">
        <w:rPr>
          <w:rFonts w:eastAsia="TimesNewRomanPSMT"/>
          <w:iCs/>
          <w:szCs w:val="28"/>
        </w:rPr>
        <w:t xml:space="preserve">Шумакова Елена Витальевна – </w:t>
      </w:r>
      <w:r w:rsidRPr="00562796">
        <w:rPr>
          <w:rFonts w:eastAsia="TimesNewRomanPSMT"/>
          <w:i/>
          <w:iCs/>
          <w:szCs w:val="28"/>
        </w:rPr>
        <w:t>директор Департамента общественных и внешних связей Ханты-Мансийского автономного округа-Югры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proofErr w:type="spellStart"/>
      <w:r w:rsidRPr="00562796">
        <w:rPr>
          <w:rFonts w:eastAsia="TimesNewRomanPSMT"/>
          <w:iCs/>
          <w:szCs w:val="28"/>
        </w:rPr>
        <w:t>Побережников</w:t>
      </w:r>
      <w:proofErr w:type="spellEnd"/>
      <w:r w:rsidRPr="00562796">
        <w:rPr>
          <w:rFonts w:eastAsia="TimesNewRomanPSMT"/>
          <w:iCs/>
          <w:szCs w:val="28"/>
        </w:rPr>
        <w:t xml:space="preserve"> Игорь Васильевич – </w:t>
      </w:r>
      <w:r w:rsidRPr="00562796">
        <w:rPr>
          <w:rFonts w:eastAsia="TimesNewRomanPSMT"/>
          <w:i/>
          <w:iCs/>
          <w:szCs w:val="28"/>
        </w:rPr>
        <w:t xml:space="preserve">директор ФГБУН </w:t>
      </w:r>
      <w:r w:rsidRPr="00562796">
        <w:rPr>
          <w:rFonts w:eastAsia="TimesNewRomanPSMT"/>
          <w:bCs/>
          <w:i/>
          <w:szCs w:val="28"/>
        </w:rPr>
        <w:t>«Институт истории и археологии Уральского отделения РАН», доктор исторических наук, профессор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Cs/>
          <w:szCs w:val="28"/>
        </w:rPr>
      </w:pPr>
      <w:proofErr w:type="spellStart"/>
      <w:r w:rsidRPr="00562796">
        <w:rPr>
          <w:rFonts w:eastAsia="TimesNewRomanPSMT"/>
          <w:iCs/>
          <w:szCs w:val="28"/>
        </w:rPr>
        <w:t>Сподина</w:t>
      </w:r>
      <w:proofErr w:type="spellEnd"/>
      <w:r w:rsidRPr="00562796">
        <w:rPr>
          <w:rFonts w:eastAsia="TimesNewRomanPSMT"/>
          <w:iCs/>
          <w:szCs w:val="28"/>
        </w:rPr>
        <w:t xml:space="preserve"> Виктория Ивановна – </w:t>
      </w:r>
      <w:r w:rsidRPr="00562796">
        <w:rPr>
          <w:rFonts w:eastAsia="TimesNewRomanPSMT"/>
          <w:i/>
          <w:iCs/>
          <w:szCs w:val="28"/>
        </w:rPr>
        <w:t>директор бюджетного учреждения Ханты-Мансийского автономного округа-Югры «Обско-Югорский институт прикладных исследований и разработок», доктор исторических наук</w:t>
      </w:r>
      <w:r w:rsidRPr="00562796">
        <w:rPr>
          <w:rFonts w:eastAsia="TimesNewRomanPSMT"/>
          <w:iCs/>
          <w:szCs w:val="28"/>
        </w:rPr>
        <w:t xml:space="preserve"> </w:t>
      </w:r>
      <w:r w:rsidRPr="00562796">
        <w:rPr>
          <w:rFonts w:eastAsia="TimesNewRomanPSMT"/>
          <w:bCs/>
          <w:iCs/>
          <w:szCs w:val="28"/>
        </w:rPr>
        <w:t xml:space="preserve">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r w:rsidRPr="00562796">
        <w:rPr>
          <w:rFonts w:eastAsia="TimesNewRomanPSMT"/>
          <w:iCs/>
          <w:szCs w:val="28"/>
        </w:rPr>
        <w:t xml:space="preserve">Журавлёв Сергей Владимирович – </w:t>
      </w:r>
      <w:r w:rsidRPr="00562796">
        <w:rPr>
          <w:rFonts w:eastAsia="TimesNewRomanPSMT"/>
          <w:i/>
          <w:iCs/>
          <w:szCs w:val="28"/>
        </w:rPr>
        <w:t xml:space="preserve">заместитель директора ФГБУН </w:t>
      </w:r>
      <w:r w:rsidRPr="00562796">
        <w:rPr>
          <w:rFonts w:eastAsia="TimesNewRomanPSMT"/>
          <w:bCs/>
          <w:i/>
          <w:szCs w:val="28"/>
        </w:rPr>
        <w:t>«Институт российской истории РАН» по научной работе, доктор исторических наук, профессор, заместитель председателя Редакционной коллеги «Академическая история Югры»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Cs w:val="28"/>
        </w:rPr>
      </w:pPr>
      <w:proofErr w:type="spellStart"/>
      <w:r w:rsidRPr="00562796">
        <w:rPr>
          <w:rFonts w:eastAsia="TimesNewRomanPSMT"/>
          <w:iCs/>
          <w:szCs w:val="28"/>
        </w:rPr>
        <w:lastRenderedPageBreak/>
        <w:t>Арканова</w:t>
      </w:r>
      <w:proofErr w:type="spellEnd"/>
      <w:r w:rsidRPr="00562796">
        <w:rPr>
          <w:rFonts w:eastAsia="TimesNewRomanPSMT"/>
          <w:iCs/>
          <w:szCs w:val="28"/>
        </w:rPr>
        <w:t xml:space="preserve"> Инна Григорьевна – </w:t>
      </w:r>
      <w:r w:rsidRPr="00562796">
        <w:rPr>
          <w:rFonts w:eastAsia="TimesNewRomanPSMT"/>
          <w:i/>
          <w:iCs/>
          <w:szCs w:val="28"/>
        </w:rPr>
        <w:t>заместитель директора Департамента общественных и внешних связей Ханты-Мансийского автономного округа-Югры</w:t>
      </w:r>
      <w:r w:rsidR="00D918E4" w:rsidRPr="00562796">
        <w:rPr>
          <w:rFonts w:eastAsia="TimesNewRomanPSMT"/>
          <w:i/>
          <w:iCs/>
          <w:szCs w:val="28"/>
        </w:rPr>
        <w:t>, кандидат экономических наук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Манин Вячеслав Анатольевич  </w:t>
      </w:r>
      <w:r w:rsidRPr="00562796">
        <w:rPr>
          <w:rFonts w:eastAsia="TimesNewRomanPSMT"/>
          <w:bCs/>
          <w:szCs w:val="28"/>
        </w:rPr>
        <w:t xml:space="preserve">– </w:t>
      </w:r>
      <w:r w:rsidRPr="00562796">
        <w:rPr>
          <w:rFonts w:eastAsia="TimesNewRomanPSMT"/>
          <w:bCs/>
          <w:i/>
          <w:szCs w:val="28"/>
        </w:rPr>
        <w:t>доцент кафедры государственного и муниципального права БУ ВО Ханты-Мансийского автономного округа-Югры «</w:t>
      </w:r>
      <w:proofErr w:type="spellStart"/>
      <w:r w:rsidRPr="00562796">
        <w:rPr>
          <w:rFonts w:eastAsia="TimesNewRomanPSMT"/>
          <w:bCs/>
          <w:i/>
          <w:szCs w:val="28"/>
        </w:rPr>
        <w:t>Сургутский</w:t>
      </w:r>
      <w:proofErr w:type="spellEnd"/>
      <w:r w:rsidRPr="00562796">
        <w:rPr>
          <w:rFonts w:eastAsia="TimesNewRomanPSMT"/>
          <w:bCs/>
          <w:i/>
          <w:szCs w:val="28"/>
        </w:rPr>
        <w:t xml:space="preserve"> государственный университет», кандидат юридических наук, секретарь Редакционной коллеги издания «Академическая история Югры»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rFonts w:eastAsia="TimesNewRomanPSMT"/>
          <w:bCs/>
          <w:iCs/>
          <w:szCs w:val="28"/>
        </w:rPr>
        <w:t>Чаиркина</w:t>
      </w:r>
      <w:proofErr w:type="spellEnd"/>
      <w:r w:rsidRPr="00562796">
        <w:rPr>
          <w:rFonts w:eastAsia="TimesNewRomanPSMT"/>
          <w:bCs/>
          <w:iCs/>
          <w:szCs w:val="28"/>
        </w:rPr>
        <w:t xml:space="preserve"> Натал</w:t>
      </w:r>
      <w:r w:rsidR="00497C02" w:rsidRPr="00562796">
        <w:rPr>
          <w:rFonts w:eastAsia="TimesNewRomanPSMT"/>
          <w:bCs/>
          <w:iCs/>
          <w:szCs w:val="28"/>
        </w:rPr>
        <w:t>и</w:t>
      </w:r>
      <w:r w:rsidRPr="00562796">
        <w:rPr>
          <w:rFonts w:eastAsia="TimesNewRomanPSMT"/>
          <w:bCs/>
          <w:iCs/>
          <w:szCs w:val="28"/>
        </w:rPr>
        <w:t xml:space="preserve">я Михайловна – </w:t>
      </w:r>
      <w:r w:rsidRPr="00562796">
        <w:rPr>
          <w:rFonts w:eastAsia="TimesNewRomanPSMT"/>
          <w:bCs/>
          <w:i/>
          <w:iCs/>
          <w:szCs w:val="28"/>
        </w:rPr>
        <w:t>заместитель директора ФГБУН «Институт истории и археологии Уральского отделения РАН», профессор, доктор исторических наук,</w:t>
      </w:r>
      <w:r w:rsidRPr="00562796">
        <w:rPr>
          <w:rFonts w:eastAsia="TimesNewRomanPSMT"/>
          <w:i/>
          <w:szCs w:val="28"/>
        </w:rPr>
        <w:t xml:space="preserve"> редактор 1-го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rFonts w:eastAsia="TimesNewRomanPSMT"/>
          <w:bCs/>
          <w:iCs/>
          <w:szCs w:val="28"/>
        </w:rPr>
        <w:t>Визгалов</w:t>
      </w:r>
      <w:proofErr w:type="spellEnd"/>
      <w:r w:rsidRPr="00562796">
        <w:rPr>
          <w:rFonts w:eastAsia="TimesNewRomanPSMT"/>
          <w:bCs/>
          <w:iCs/>
          <w:szCs w:val="28"/>
        </w:rPr>
        <w:t xml:space="preserve"> Георгий Павлович – </w:t>
      </w:r>
      <w:r w:rsidRPr="00562796">
        <w:rPr>
          <w:rFonts w:eastAsia="TimesNewRomanPSMT"/>
          <w:bCs/>
          <w:i/>
          <w:iCs/>
          <w:szCs w:val="28"/>
        </w:rPr>
        <w:t xml:space="preserve">директор ООО Научно-производственного объединения «Северная </w:t>
      </w:r>
      <w:proofErr w:type="spellStart"/>
      <w:r w:rsidRPr="00562796">
        <w:rPr>
          <w:rFonts w:eastAsia="TimesNewRomanPSMT"/>
          <w:bCs/>
          <w:i/>
          <w:iCs/>
          <w:szCs w:val="28"/>
        </w:rPr>
        <w:t>Архнология</w:t>
      </w:r>
      <w:proofErr w:type="spellEnd"/>
      <w:r w:rsidRPr="00562796">
        <w:rPr>
          <w:rFonts w:eastAsia="TimesNewRomanPSMT"/>
          <w:bCs/>
          <w:i/>
          <w:iCs/>
          <w:szCs w:val="28"/>
        </w:rPr>
        <w:t xml:space="preserve">», </w:t>
      </w:r>
      <w:proofErr w:type="spellStart"/>
      <w:r w:rsidRPr="00562796">
        <w:rPr>
          <w:rFonts w:eastAsia="TimesNewRomanPSMT"/>
          <w:bCs/>
          <w:i/>
          <w:iCs/>
          <w:szCs w:val="28"/>
        </w:rPr>
        <w:t>кандитат</w:t>
      </w:r>
      <w:proofErr w:type="spellEnd"/>
      <w:r w:rsidRPr="00562796">
        <w:rPr>
          <w:rFonts w:eastAsia="TimesNewRomanPSMT"/>
          <w:bCs/>
          <w:i/>
          <w:iCs/>
          <w:szCs w:val="28"/>
        </w:rPr>
        <w:t xml:space="preserve"> исторических наук, </w:t>
      </w:r>
      <w:r w:rsidRPr="00562796">
        <w:rPr>
          <w:rFonts w:eastAsia="TimesNewRomanPSMT"/>
          <w:i/>
          <w:szCs w:val="28"/>
        </w:rPr>
        <w:t>редактор 1-го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szCs w:val="28"/>
        </w:rPr>
        <w:t xml:space="preserve">Кениг Александр Владимирович – </w:t>
      </w:r>
      <w:r w:rsidRPr="00562796">
        <w:rPr>
          <w:i/>
          <w:szCs w:val="28"/>
        </w:rPr>
        <w:t xml:space="preserve">заведующий </w:t>
      </w:r>
      <w:r w:rsidRPr="00562796">
        <w:rPr>
          <w:rFonts w:eastAsia="Times New Roman"/>
          <w:i/>
          <w:szCs w:val="28"/>
        </w:rPr>
        <w:t xml:space="preserve">Югорской лаборатории археологии и этнологии </w:t>
      </w:r>
      <w:r w:rsidRPr="00562796">
        <w:rPr>
          <w:i/>
          <w:szCs w:val="28"/>
        </w:rPr>
        <w:t xml:space="preserve">Института археологии и этнологии </w:t>
      </w:r>
      <w:r w:rsidRPr="00562796">
        <w:rPr>
          <w:rFonts w:eastAsia="Times New Roman"/>
          <w:i/>
          <w:szCs w:val="28"/>
        </w:rPr>
        <w:t xml:space="preserve">ИАЭТ Сибирского отделения РАН, кандидат исторических наук, </w:t>
      </w:r>
      <w:r w:rsidRPr="00562796">
        <w:rPr>
          <w:rFonts w:eastAsia="TimesNewRomanPSMT"/>
          <w:i/>
          <w:szCs w:val="28"/>
        </w:rPr>
        <w:t>редактор 2-го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pacing w:line="240" w:lineRule="auto"/>
        <w:rPr>
          <w:rFonts w:eastAsia="Times New Roman"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szCs w:val="28"/>
        </w:rPr>
        <w:t>Солодкин</w:t>
      </w:r>
      <w:proofErr w:type="spellEnd"/>
      <w:r w:rsidRPr="00562796">
        <w:rPr>
          <w:szCs w:val="28"/>
        </w:rPr>
        <w:t xml:space="preserve"> </w:t>
      </w:r>
      <w:proofErr w:type="spellStart"/>
      <w:r w:rsidRPr="00562796">
        <w:rPr>
          <w:szCs w:val="28"/>
        </w:rPr>
        <w:t>Янкель</w:t>
      </w:r>
      <w:proofErr w:type="spellEnd"/>
      <w:r w:rsidRPr="00562796">
        <w:rPr>
          <w:szCs w:val="28"/>
        </w:rPr>
        <w:t xml:space="preserve"> </w:t>
      </w:r>
      <w:proofErr w:type="spellStart"/>
      <w:r w:rsidRPr="00562796">
        <w:rPr>
          <w:szCs w:val="28"/>
        </w:rPr>
        <w:t>Гутманович</w:t>
      </w:r>
      <w:proofErr w:type="spellEnd"/>
      <w:r w:rsidRPr="00562796">
        <w:rPr>
          <w:szCs w:val="28"/>
        </w:rPr>
        <w:t xml:space="preserve"> – </w:t>
      </w:r>
      <w:r w:rsidRPr="00562796">
        <w:rPr>
          <w:i/>
          <w:szCs w:val="28"/>
        </w:rPr>
        <w:t>заведующий научно-исследовательской лабораторией региональных исторических исследований ФГБОУ ВО «</w:t>
      </w:r>
      <w:proofErr w:type="spellStart"/>
      <w:r w:rsidRPr="00562796">
        <w:rPr>
          <w:i/>
          <w:szCs w:val="28"/>
        </w:rPr>
        <w:t>Нижневарторский</w:t>
      </w:r>
      <w:proofErr w:type="spellEnd"/>
      <w:r w:rsidRPr="00562796">
        <w:rPr>
          <w:i/>
          <w:szCs w:val="28"/>
        </w:rPr>
        <w:t xml:space="preserve"> государственный университет», профессор кафедры истории России, доктор исторических наук, </w:t>
      </w:r>
      <w:r w:rsidRPr="00562796">
        <w:rPr>
          <w:rFonts w:eastAsia="TimesNewRomanPSMT"/>
          <w:i/>
          <w:szCs w:val="28"/>
        </w:rPr>
        <w:t>редактор 3-го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pacing w:line="240" w:lineRule="auto"/>
        <w:rPr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rFonts w:eastAsia="TimesNewRomanPSMT"/>
          <w:szCs w:val="28"/>
        </w:rPr>
        <w:t>Трепавлов</w:t>
      </w:r>
      <w:proofErr w:type="spellEnd"/>
      <w:r w:rsidRPr="00562796">
        <w:rPr>
          <w:rFonts w:eastAsia="TimesNewRomanPSMT"/>
          <w:szCs w:val="28"/>
        </w:rPr>
        <w:t xml:space="preserve"> Вадим </w:t>
      </w:r>
      <w:proofErr w:type="spellStart"/>
      <w:r w:rsidRPr="00562796">
        <w:rPr>
          <w:rFonts w:eastAsia="TimesNewRomanPSMT"/>
          <w:szCs w:val="28"/>
        </w:rPr>
        <w:t>Винцерович</w:t>
      </w:r>
      <w:proofErr w:type="spellEnd"/>
      <w:r w:rsidRPr="00562796">
        <w:rPr>
          <w:rFonts w:eastAsia="TimesNewRomanPSMT"/>
          <w:szCs w:val="28"/>
        </w:rPr>
        <w:t xml:space="preserve"> – </w:t>
      </w:r>
      <w:r w:rsidRPr="00562796">
        <w:rPr>
          <w:rFonts w:eastAsia="TimesNewRomanPSMT"/>
          <w:i/>
          <w:szCs w:val="28"/>
        </w:rPr>
        <w:t>руководитель Центра истории народов России и межэтнических отношений ФГБУН «Институт российской истории РАН», профессор, доктор исторических наук, редактор 3-го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rFonts w:eastAsia="Times New Roman"/>
          <w:szCs w:val="28"/>
        </w:rPr>
        <w:t>Редин Дмитрий Александрович</w:t>
      </w:r>
      <w:bookmarkStart w:id="0" w:name="_GoBack"/>
      <w:bookmarkEnd w:id="0"/>
      <w:r w:rsidRPr="00562796">
        <w:rPr>
          <w:rFonts w:eastAsia="Times New Roman"/>
          <w:szCs w:val="28"/>
        </w:rPr>
        <w:t xml:space="preserve"> – </w:t>
      </w:r>
      <w:r w:rsidR="00497C02" w:rsidRPr="00562796">
        <w:rPr>
          <w:rFonts w:eastAsia="Times New Roman"/>
          <w:i/>
          <w:szCs w:val="28"/>
        </w:rPr>
        <w:t>главный научный сотрудник</w:t>
      </w:r>
      <w:r w:rsidRPr="00562796">
        <w:rPr>
          <w:rFonts w:eastAsia="Times New Roman"/>
          <w:i/>
          <w:szCs w:val="28"/>
        </w:rPr>
        <w:t xml:space="preserve"> ФГБУН «Институт истории и археологии Уральского отделения РАН», доцент, доктор исторических наук, </w:t>
      </w:r>
      <w:r w:rsidRPr="00562796">
        <w:rPr>
          <w:rFonts w:eastAsia="TimesNewRomanPSMT"/>
          <w:i/>
          <w:szCs w:val="28"/>
        </w:rPr>
        <w:t>редактор 4-го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pacing w:line="240" w:lineRule="auto"/>
        <w:rPr>
          <w:rFonts w:eastAsia="Times New Roman"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rFonts w:eastAsia="Times New Roman"/>
          <w:szCs w:val="28"/>
        </w:rPr>
        <w:t xml:space="preserve">Захаров Виктор Николаевич – </w:t>
      </w:r>
      <w:r w:rsidRPr="00562796">
        <w:rPr>
          <w:rFonts w:eastAsia="Times New Roman"/>
          <w:i/>
          <w:szCs w:val="28"/>
        </w:rPr>
        <w:t xml:space="preserve">заместитель директора </w:t>
      </w:r>
      <w:r w:rsidRPr="00562796">
        <w:rPr>
          <w:rFonts w:eastAsia="TimesNewRomanPSMT"/>
          <w:bCs/>
          <w:i/>
          <w:szCs w:val="28"/>
        </w:rPr>
        <w:t xml:space="preserve">ФГБУН «Институт российской истории РАН» по научной работе, профессор, доктор исторических наук, </w:t>
      </w:r>
      <w:r w:rsidRPr="00562796">
        <w:rPr>
          <w:rFonts w:eastAsia="TimesNewRomanPSMT"/>
          <w:i/>
          <w:szCs w:val="28"/>
        </w:rPr>
        <w:t>редактор 4-го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pacing w:line="240" w:lineRule="auto"/>
        <w:rPr>
          <w:rFonts w:eastAsia="Times New Roman"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rFonts w:eastAsia="Times New Roman"/>
          <w:szCs w:val="28"/>
        </w:rPr>
        <w:t>Кодан</w:t>
      </w:r>
      <w:proofErr w:type="spellEnd"/>
      <w:r w:rsidRPr="00562796">
        <w:rPr>
          <w:rFonts w:eastAsia="Times New Roman"/>
          <w:szCs w:val="28"/>
        </w:rPr>
        <w:t xml:space="preserve"> Сергей Владимирович – </w:t>
      </w:r>
      <w:r w:rsidRPr="00562796">
        <w:rPr>
          <w:rFonts w:eastAsia="Times New Roman"/>
          <w:i/>
          <w:szCs w:val="28"/>
        </w:rPr>
        <w:t xml:space="preserve">профессор кафедры теории государства и права Уральской государственной юридической академии, доктор </w:t>
      </w:r>
      <w:r w:rsidRPr="00562796">
        <w:rPr>
          <w:rFonts w:eastAsia="Times New Roman"/>
          <w:i/>
          <w:szCs w:val="28"/>
        </w:rPr>
        <w:lastRenderedPageBreak/>
        <w:t xml:space="preserve">юридических наук, профессор, Заслуженный юрист РФ, </w:t>
      </w:r>
      <w:r w:rsidRPr="00562796">
        <w:rPr>
          <w:rFonts w:eastAsia="TimesNewRomanPSMT"/>
          <w:i/>
          <w:szCs w:val="28"/>
        </w:rPr>
        <w:t>редактор 5-го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  <w:r w:rsidRPr="00562796">
        <w:rPr>
          <w:szCs w:val="28"/>
        </w:rPr>
        <w:t xml:space="preserve">Соловьёв Кирилл Андреевич – </w:t>
      </w:r>
      <w:r w:rsidRPr="00562796">
        <w:rPr>
          <w:i/>
          <w:szCs w:val="28"/>
        </w:rPr>
        <w:t xml:space="preserve">главный научный сотрудник ФГБУН «Институт российской истории РАН», доктор исторических наук, </w:t>
      </w:r>
      <w:r w:rsidRPr="00562796">
        <w:rPr>
          <w:rFonts w:eastAsia="TimesNewRomanPSMT"/>
          <w:i/>
          <w:szCs w:val="28"/>
        </w:rPr>
        <w:t>редактор 5-го тома издания «Академическая история Югры»</w:t>
      </w:r>
      <w:r w:rsidRPr="00562796">
        <w:rPr>
          <w:rFonts w:eastAsia="TimesNewRomanPSMT"/>
          <w:bCs/>
          <w:iCs/>
          <w:szCs w:val="28"/>
        </w:rPr>
        <w:t xml:space="preserve"> </w:t>
      </w:r>
    </w:p>
    <w:p w:rsidR="00105E13" w:rsidRPr="00562796" w:rsidRDefault="00105E13" w:rsidP="00105E13">
      <w:pPr>
        <w:widowControl w:val="0"/>
        <w:spacing w:line="240" w:lineRule="auto"/>
        <w:rPr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proofErr w:type="spellStart"/>
      <w:r w:rsidRPr="00562796">
        <w:rPr>
          <w:szCs w:val="28"/>
        </w:rPr>
        <w:t>Кондрашин</w:t>
      </w:r>
      <w:proofErr w:type="spellEnd"/>
      <w:r w:rsidRPr="00562796">
        <w:rPr>
          <w:szCs w:val="28"/>
        </w:rPr>
        <w:t xml:space="preserve"> Виктор Викторович – </w:t>
      </w:r>
      <w:r w:rsidRPr="00562796">
        <w:rPr>
          <w:i/>
          <w:szCs w:val="28"/>
        </w:rPr>
        <w:t xml:space="preserve">руководитель Центра экономической истории России ФГБУН «Институт российской истории РАН», профессор, доктор исторических наук, </w:t>
      </w:r>
      <w:r w:rsidRPr="00562796">
        <w:rPr>
          <w:rFonts w:eastAsia="TimesNewRomanPSMT"/>
          <w:i/>
          <w:szCs w:val="28"/>
        </w:rPr>
        <w:t>редактор 6-го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Корнилов Геннадий Егорович – </w:t>
      </w:r>
      <w:r w:rsidRPr="00562796">
        <w:rPr>
          <w:rFonts w:eastAsia="TimesNewRomanPSMT"/>
          <w:bCs/>
          <w:i/>
          <w:iCs/>
          <w:szCs w:val="28"/>
        </w:rPr>
        <w:t xml:space="preserve">заведующий </w:t>
      </w:r>
      <w:r w:rsidR="00497C02" w:rsidRPr="00562796">
        <w:rPr>
          <w:rFonts w:eastAsia="TimesNewRomanPSMT"/>
          <w:bCs/>
          <w:i/>
          <w:iCs/>
          <w:szCs w:val="28"/>
        </w:rPr>
        <w:t>Центром</w:t>
      </w:r>
      <w:r w:rsidRPr="00562796">
        <w:rPr>
          <w:rFonts w:eastAsia="TimesNewRomanPSMT"/>
          <w:bCs/>
          <w:i/>
          <w:iCs/>
          <w:szCs w:val="28"/>
        </w:rPr>
        <w:t xml:space="preserve"> экономической истории ФГБУН «Институт истории и археологии Уральского отделения РАН», доктор исторических наук, профессор, Заслуженный деятель науки РФ, </w:t>
      </w:r>
      <w:r w:rsidRPr="00562796">
        <w:rPr>
          <w:rFonts w:eastAsia="TimesNewRomanPSMT"/>
          <w:i/>
          <w:szCs w:val="28"/>
        </w:rPr>
        <w:t>редактор 6-го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Зубкова Елена Юрьевна – </w:t>
      </w:r>
      <w:r w:rsidRPr="00562796">
        <w:rPr>
          <w:rFonts w:eastAsia="TimesNewRomanPSMT"/>
          <w:bCs/>
          <w:i/>
          <w:iCs/>
          <w:szCs w:val="28"/>
        </w:rPr>
        <w:t xml:space="preserve">руководитель Центра социальной истории России ФГБУН </w:t>
      </w:r>
      <w:proofErr w:type="spellStart"/>
      <w:r w:rsidR="004C4AB2" w:rsidRPr="00562796">
        <w:rPr>
          <w:i/>
          <w:szCs w:val="28"/>
        </w:rPr>
        <w:t>ФГБУН</w:t>
      </w:r>
      <w:proofErr w:type="spellEnd"/>
      <w:r w:rsidR="004C4AB2" w:rsidRPr="00562796">
        <w:rPr>
          <w:i/>
          <w:szCs w:val="28"/>
        </w:rPr>
        <w:t xml:space="preserve"> «Институт российской истории РАН»,</w:t>
      </w:r>
      <w:r w:rsidRPr="00562796">
        <w:rPr>
          <w:rFonts w:eastAsia="TimesNewRomanPSMT"/>
          <w:bCs/>
          <w:i/>
          <w:iCs/>
          <w:szCs w:val="28"/>
        </w:rPr>
        <w:t xml:space="preserve"> доктор исторических наук, профессор, </w:t>
      </w:r>
      <w:r w:rsidRPr="00562796">
        <w:rPr>
          <w:rFonts w:eastAsia="TimesNewRomanPSMT"/>
          <w:i/>
          <w:szCs w:val="28"/>
        </w:rPr>
        <w:t>редактор 6-го тома издания «Академическая история Югры»</w:t>
      </w:r>
      <w:r w:rsidRPr="00562796">
        <w:rPr>
          <w:rFonts w:eastAsia="TimesNewRomanPSMT"/>
          <w:bCs/>
          <w:i/>
          <w:iCs/>
          <w:szCs w:val="28"/>
        </w:rPr>
        <w:t xml:space="preserve"> </w:t>
      </w:r>
    </w:p>
    <w:p w:rsidR="00105E13" w:rsidRPr="00562796" w:rsidRDefault="00105E13" w:rsidP="00105E13">
      <w:pPr>
        <w:shd w:val="clear" w:color="auto" w:fill="FFFFFF"/>
        <w:spacing w:line="240" w:lineRule="auto"/>
        <w:rPr>
          <w:rFonts w:eastAsia="TimesNewRomanPSMT"/>
          <w:bCs/>
          <w:i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szCs w:val="28"/>
        </w:rPr>
      </w:pPr>
      <w:proofErr w:type="spellStart"/>
      <w:r w:rsidRPr="00562796">
        <w:rPr>
          <w:rFonts w:eastAsia="TimesNewRomanPSMT"/>
          <w:szCs w:val="28"/>
        </w:rPr>
        <w:t>Нехайчик</w:t>
      </w:r>
      <w:proofErr w:type="spellEnd"/>
      <w:r w:rsidRPr="00562796">
        <w:rPr>
          <w:rFonts w:eastAsia="TimesNewRomanPSMT"/>
          <w:szCs w:val="28"/>
        </w:rPr>
        <w:t xml:space="preserve"> Владимир Казимирович – </w:t>
      </w:r>
      <w:r w:rsidRPr="00562796">
        <w:rPr>
          <w:rFonts w:eastAsia="TimesNewRomanPSMT"/>
          <w:i/>
          <w:szCs w:val="28"/>
        </w:rPr>
        <w:t>доцент кафедры государственного и муниципального права БУ ВО «</w:t>
      </w:r>
      <w:proofErr w:type="spellStart"/>
      <w:r w:rsidRPr="00562796">
        <w:rPr>
          <w:rFonts w:eastAsia="TimesNewRomanPSMT"/>
          <w:i/>
          <w:szCs w:val="28"/>
        </w:rPr>
        <w:t>Сургутский</w:t>
      </w:r>
      <w:proofErr w:type="spellEnd"/>
      <w:r w:rsidRPr="00562796">
        <w:rPr>
          <w:rFonts w:eastAsia="TimesNewRomanPSMT"/>
          <w:i/>
          <w:szCs w:val="28"/>
        </w:rPr>
        <w:t xml:space="preserve"> государственный университет», кандидат юридических наук, редактор 8-го тома издания «Академическая история Югры»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Саркисян Иосиф Семёнович  </w:t>
      </w:r>
      <w:r w:rsidRPr="00562796">
        <w:rPr>
          <w:rFonts w:eastAsia="TimesNewRomanPSMT"/>
          <w:bCs/>
          <w:szCs w:val="28"/>
        </w:rPr>
        <w:t xml:space="preserve">– </w:t>
      </w:r>
      <w:r w:rsidRPr="00562796">
        <w:rPr>
          <w:rFonts w:eastAsia="TimesNewRomanPSMT"/>
          <w:bCs/>
          <w:i/>
          <w:szCs w:val="28"/>
        </w:rPr>
        <w:t>эксперт 1-й категории Управления по науке и инновациям БУ ВО Ханты-Мансийского автономного округа-Югры «</w:t>
      </w:r>
      <w:proofErr w:type="spellStart"/>
      <w:r w:rsidRPr="00562796">
        <w:rPr>
          <w:rFonts w:eastAsia="TimesNewRomanPSMT"/>
          <w:bCs/>
          <w:i/>
          <w:szCs w:val="28"/>
        </w:rPr>
        <w:t>Сургутский</w:t>
      </w:r>
      <w:proofErr w:type="spellEnd"/>
      <w:r w:rsidRPr="00562796">
        <w:rPr>
          <w:rFonts w:eastAsia="TimesNewRomanPSMT"/>
          <w:bCs/>
          <w:i/>
          <w:szCs w:val="28"/>
        </w:rPr>
        <w:t xml:space="preserve"> государственный университет», кандидат педагогических наук, доцент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szCs w:val="28"/>
        </w:rPr>
      </w:pPr>
      <w:r w:rsidRPr="00562796">
        <w:rPr>
          <w:rFonts w:eastAsia="TimesNewRomanPSMT"/>
          <w:bCs/>
          <w:iCs/>
          <w:szCs w:val="28"/>
        </w:rPr>
        <w:t xml:space="preserve">Кирилюк Денис Валериевич </w:t>
      </w:r>
      <w:r w:rsidRPr="00562796">
        <w:rPr>
          <w:rFonts w:eastAsia="TimesNewRomanPSMT"/>
          <w:iCs/>
          <w:szCs w:val="28"/>
        </w:rPr>
        <w:t xml:space="preserve">– </w:t>
      </w:r>
      <w:r w:rsidRPr="00562796">
        <w:rPr>
          <w:rFonts w:eastAsia="TimesNewRomanPSMT"/>
          <w:i/>
          <w:iCs/>
          <w:szCs w:val="28"/>
        </w:rPr>
        <w:t xml:space="preserve">заведующий </w:t>
      </w:r>
      <w:r w:rsidRPr="00562796">
        <w:rPr>
          <w:rFonts w:eastAsia="TimesNewRomanPSMT"/>
          <w:i/>
          <w:szCs w:val="28"/>
        </w:rPr>
        <w:t xml:space="preserve">кафедрой истории России БУ ВО </w:t>
      </w:r>
      <w:r w:rsidR="00FC3404" w:rsidRPr="00562796">
        <w:rPr>
          <w:rFonts w:eastAsia="TimesNewRomanPSMT"/>
          <w:bCs/>
          <w:i/>
          <w:szCs w:val="28"/>
        </w:rPr>
        <w:t xml:space="preserve">Ханты-Мансийского автономного округа-Югры </w:t>
      </w:r>
      <w:r w:rsidRPr="00562796">
        <w:rPr>
          <w:rFonts w:eastAsia="TimesNewRomanPSMT"/>
          <w:i/>
          <w:szCs w:val="28"/>
        </w:rPr>
        <w:t>«</w:t>
      </w:r>
      <w:proofErr w:type="spellStart"/>
      <w:r w:rsidRPr="00562796">
        <w:rPr>
          <w:rFonts w:eastAsia="TimesNewRomanPSMT"/>
          <w:i/>
          <w:szCs w:val="28"/>
        </w:rPr>
        <w:t>Сургутский</w:t>
      </w:r>
      <w:proofErr w:type="spellEnd"/>
      <w:r w:rsidRPr="00562796">
        <w:rPr>
          <w:rFonts w:eastAsia="TimesNewRomanPSMT"/>
          <w:i/>
          <w:szCs w:val="28"/>
        </w:rPr>
        <w:t xml:space="preserve"> государственный университет», кандидат исторических наук, доцент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Cs/>
          <w:szCs w:val="28"/>
        </w:rPr>
      </w:pPr>
      <w:r w:rsidRPr="00562796">
        <w:rPr>
          <w:rFonts w:eastAsia="TimesNewRomanPSMT"/>
          <w:szCs w:val="28"/>
        </w:rPr>
        <w:t xml:space="preserve">Ершов Михаил Фёдорович – </w:t>
      </w:r>
      <w:r w:rsidRPr="00562796">
        <w:rPr>
          <w:rFonts w:eastAsia="TimesNewRomanPSMT"/>
          <w:i/>
          <w:szCs w:val="28"/>
        </w:rPr>
        <w:t xml:space="preserve">доцент </w:t>
      </w:r>
      <w:r w:rsidRPr="00562796">
        <w:rPr>
          <w:rFonts w:eastAsia="TimesNewRomanPSMT"/>
          <w:i/>
          <w:iCs/>
          <w:szCs w:val="28"/>
        </w:rPr>
        <w:t>бюджетного учреждения Ханты-Мансийского автономного округа-Югры «Обско-Югорский институт прикладных исследований и разработок», кандидат исторических наук</w:t>
      </w:r>
      <w:r w:rsidRPr="00562796">
        <w:rPr>
          <w:rFonts w:eastAsia="TimesNewRomanPSMT"/>
          <w:iCs/>
          <w:szCs w:val="28"/>
        </w:rPr>
        <w:t xml:space="preserve"> </w:t>
      </w:r>
      <w:r w:rsidRPr="00562796">
        <w:rPr>
          <w:rFonts w:eastAsia="TimesNewRomanPSMT"/>
          <w:bCs/>
          <w:iCs/>
          <w:szCs w:val="28"/>
        </w:rPr>
        <w:t xml:space="preserve"> 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bCs/>
          <w:iCs/>
          <w:szCs w:val="28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i/>
          <w:szCs w:val="28"/>
        </w:rPr>
      </w:pPr>
      <w:proofErr w:type="spellStart"/>
      <w:r w:rsidRPr="00562796">
        <w:rPr>
          <w:rFonts w:eastAsia="TimesNewRomanPSMT"/>
          <w:bCs/>
          <w:szCs w:val="28"/>
        </w:rPr>
        <w:t>Лешукова</w:t>
      </w:r>
      <w:proofErr w:type="spellEnd"/>
      <w:r w:rsidRPr="00562796">
        <w:rPr>
          <w:rFonts w:eastAsia="TimesNewRomanPSMT"/>
          <w:bCs/>
          <w:szCs w:val="28"/>
        </w:rPr>
        <w:t xml:space="preserve"> Елена Владимировна – </w:t>
      </w:r>
      <w:r w:rsidRPr="00562796">
        <w:rPr>
          <w:rFonts w:eastAsia="TimesNewRomanPSMT"/>
          <w:bCs/>
          <w:i/>
          <w:szCs w:val="28"/>
        </w:rPr>
        <w:t xml:space="preserve">старший преподаватель </w:t>
      </w:r>
      <w:r w:rsidR="00FC3404" w:rsidRPr="00562796">
        <w:rPr>
          <w:rFonts w:eastAsia="TimesNewRomanPSMT"/>
          <w:i/>
          <w:szCs w:val="28"/>
        </w:rPr>
        <w:t>кафедры История России</w:t>
      </w:r>
      <w:r w:rsidRPr="00562796">
        <w:rPr>
          <w:rFonts w:eastAsia="TimesNewRomanPSMT"/>
          <w:i/>
          <w:szCs w:val="28"/>
        </w:rPr>
        <w:t xml:space="preserve"> </w:t>
      </w:r>
      <w:r w:rsidR="00FC3404" w:rsidRPr="00562796">
        <w:rPr>
          <w:rFonts w:eastAsia="TimesNewRomanPSMT"/>
          <w:i/>
          <w:szCs w:val="28"/>
        </w:rPr>
        <w:t xml:space="preserve">БУ ВО </w:t>
      </w:r>
      <w:r w:rsidR="00FC3404" w:rsidRPr="00562796">
        <w:rPr>
          <w:rFonts w:eastAsia="TimesNewRomanPSMT"/>
          <w:bCs/>
          <w:i/>
          <w:szCs w:val="28"/>
        </w:rPr>
        <w:t xml:space="preserve">Ханты-Мансийского автономного округа-Югры </w:t>
      </w:r>
      <w:r w:rsidR="00FC3404" w:rsidRPr="00562796">
        <w:rPr>
          <w:rFonts w:eastAsia="TimesNewRomanPSMT"/>
          <w:i/>
          <w:szCs w:val="28"/>
        </w:rPr>
        <w:t>«</w:t>
      </w:r>
      <w:proofErr w:type="spellStart"/>
      <w:r w:rsidR="00FC3404" w:rsidRPr="00562796">
        <w:rPr>
          <w:rFonts w:eastAsia="TimesNewRomanPSMT"/>
          <w:i/>
          <w:szCs w:val="28"/>
        </w:rPr>
        <w:t>Сургутский</w:t>
      </w:r>
      <w:proofErr w:type="spellEnd"/>
      <w:r w:rsidR="00FC3404" w:rsidRPr="00562796">
        <w:rPr>
          <w:rFonts w:eastAsia="TimesNewRomanPSMT"/>
          <w:i/>
          <w:szCs w:val="28"/>
        </w:rPr>
        <w:t xml:space="preserve"> государственный университет»</w:t>
      </w:r>
      <w:r w:rsidRPr="00562796">
        <w:rPr>
          <w:rFonts w:eastAsia="TimesNewRomanPSMT"/>
          <w:i/>
          <w:szCs w:val="28"/>
        </w:rPr>
        <w:t>, кандидат исторических наук</w:t>
      </w: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 w:val="26"/>
          <w:szCs w:val="26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 w:val="26"/>
          <w:szCs w:val="26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 w:val="26"/>
          <w:szCs w:val="26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 w:val="26"/>
          <w:szCs w:val="26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rPr>
          <w:rFonts w:eastAsia="TimesNewRomanPSMT"/>
          <w:sz w:val="26"/>
          <w:szCs w:val="26"/>
        </w:rPr>
      </w:pPr>
    </w:p>
    <w:p w:rsidR="00105E13" w:rsidRPr="00562796" w:rsidRDefault="00105E13" w:rsidP="00105E13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32"/>
          <w:szCs w:val="32"/>
        </w:rPr>
      </w:pPr>
      <w:r w:rsidRPr="00562796">
        <w:rPr>
          <w:rFonts w:eastAsia="TimesNewRomanPSMT"/>
          <w:b/>
          <w:sz w:val="32"/>
          <w:szCs w:val="32"/>
        </w:rPr>
        <w:t>ПОРЯДОК РАБОТЫ КОНФЕРЕНЦИИ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6E7B37" w:rsidRPr="00562796" w:rsidTr="006F7CD4">
        <w:tc>
          <w:tcPr>
            <w:tcW w:w="4253" w:type="dxa"/>
          </w:tcPr>
          <w:p w:rsidR="00105E13" w:rsidRPr="00562796" w:rsidRDefault="00105E13" w:rsidP="00105E13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sz w:val="20"/>
              </w:rPr>
            </w:pPr>
          </w:p>
        </w:tc>
        <w:tc>
          <w:tcPr>
            <w:tcW w:w="5351" w:type="dxa"/>
          </w:tcPr>
          <w:p w:rsidR="003C094D" w:rsidRPr="00562796" w:rsidRDefault="003C094D" w:rsidP="0030035A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b/>
                <w:i/>
                <w:sz w:val="20"/>
              </w:rPr>
            </w:pPr>
          </w:p>
        </w:tc>
      </w:tr>
    </w:tbl>
    <w:p w:rsidR="006F7CD4" w:rsidRPr="00562796" w:rsidRDefault="006F7CD4" w:rsidP="006F7CD4">
      <w:pPr>
        <w:pStyle w:val="a3"/>
        <w:tabs>
          <w:tab w:val="left" w:pos="993"/>
        </w:tabs>
        <w:spacing w:line="240" w:lineRule="auto"/>
        <w:ind w:left="0" w:firstLine="0"/>
        <w:rPr>
          <w:b/>
          <w:sz w:val="2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171"/>
      </w:tblGrid>
      <w:tr w:rsidR="0003076C" w:rsidRPr="00562796" w:rsidTr="00500324">
        <w:tc>
          <w:tcPr>
            <w:tcW w:w="9388" w:type="dxa"/>
            <w:gridSpan w:val="2"/>
          </w:tcPr>
          <w:p w:rsidR="0003076C" w:rsidRPr="00562796" w:rsidRDefault="0003076C" w:rsidP="00EB0742">
            <w:pPr>
              <w:pStyle w:val="a3"/>
              <w:spacing w:line="240" w:lineRule="auto"/>
              <w:ind w:left="0" w:firstLine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27 ноября 2020 года</w:t>
            </w:r>
          </w:p>
          <w:p w:rsidR="00527388" w:rsidRPr="00562796" w:rsidRDefault="00527388" w:rsidP="00713521">
            <w:pPr>
              <w:pStyle w:val="a3"/>
              <w:spacing w:line="240" w:lineRule="auto"/>
              <w:ind w:left="0" w:firstLine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6E7B37" w:rsidRPr="00562796" w:rsidTr="00500324">
        <w:tc>
          <w:tcPr>
            <w:tcW w:w="2217" w:type="dxa"/>
          </w:tcPr>
          <w:p w:rsidR="006E7B37" w:rsidRPr="00562796" w:rsidRDefault="00706FE4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10.00</w:t>
            </w:r>
            <w:r w:rsidR="0030035A" w:rsidRPr="00562796">
              <w:rPr>
                <w:szCs w:val="28"/>
              </w:rPr>
              <w:t>-</w:t>
            </w:r>
            <w:r w:rsidRPr="00562796">
              <w:rPr>
                <w:szCs w:val="28"/>
              </w:rPr>
              <w:t>10</w:t>
            </w:r>
            <w:r w:rsidR="0030035A" w:rsidRPr="00562796">
              <w:rPr>
                <w:szCs w:val="28"/>
              </w:rPr>
              <w:t>.</w:t>
            </w:r>
            <w:r w:rsidR="00310176" w:rsidRPr="00562796">
              <w:rPr>
                <w:szCs w:val="28"/>
              </w:rPr>
              <w:t>2</w:t>
            </w:r>
            <w:r w:rsidR="0030035A" w:rsidRPr="00562796">
              <w:rPr>
                <w:szCs w:val="28"/>
              </w:rPr>
              <w:t>0</w:t>
            </w:r>
            <w:r w:rsidR="00951036" w:rsidRPr="00562796">
              <w:rPr>
                <w:szCs w:val="28"/>
              </w:rPr>
              <w:t xml:space="preserve">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  <w:p w:rsidR="006E7B37" w:rsidRPr="00562796" w:rsidRDefault="00310176" w:rsidP="006E7B3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2</w:t>
            </w:r>
            <w:r w:rsidR="0030035A" w:rsidRPr="00562796">
              <w:rPr>
                <w:i/>
                <w:szCs w:val="28"/>
              </w:rPr>
              <w:t>0</w:t>
            </w:r>
            <w:r w:rsidR="006E7B37" w:rsidRPr="00562796">
              <w:rPr>
                <w:i/>
                <w:szCs w:val="28"/>
              </w:rPr>
              <w:t xml:space="preserve"> минут</w:t>
            </w:r>
          </w:p>
        </w:tc>
        <w:tc>
          <w:tcPr>
            <w:tcW w:w="7171" w:type="dxa"/>
          </w:tcPr>
          <w:p w:rsidR="006E7B37" w:rsidRPr="00562796" w:rsidRDefault="006E7B37" w:rsidP="006E7B37">
            <w:pPr>
              <w:pStyle w:val="a3"/>
              <w:spacing w:line="240" w:lineRule="auto"/>
              <w:ind w:left="0" w:firstLine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Приветственное слово</w:t>
            </w:r>
            <w:r w:rsidRPr="0056279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A64FC3" w:rsidRPr="00562796" w:rsidRDefault="00A64FC3" w:rsidP="006E7B37">
            <w:pPr>
              <w:pStyle w:val="a3"/>
              <w:spacing w:line="240" w:lineRule="auto"/>
              <w:ind w:left="0" w:firstLine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  <w:p w:rsidR="002F7A69" w:rsidRPr="00562796" w:rsidRDefault="002F7A69" w:rsidP="002F7A69">
            <w:pPr>
              <w:spacing w:line="240" w:lineRule="auto"/>
              <w:ind w:firstLine="0"/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Шипилов Алексей Викторович – первый заместитель Губернатора Ханты-Мансийского автономного округа – Югры</w:t>
            </w:r>
            <w:r w:rsidR="00D918E4"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, кандидат политических наук</w:t>
            </w:r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;</w:t>
            </w:r>
          </w:p>
          <w:p w:rsidR="002F7A69" w:rsidRPr="00562796" w:rsidRDefault="002F7A69" w:rsidP="00D724E8">
            <w:pPr>
              <w:spacing w:line="240" w:lineRule="auto"/>
              <w:ind w:firstLine="0"/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</w:pPr>
          </w:p>
          <w:p w:rsidR="00AF3DD2" w:rsidRPr="00562796" w:rsidRDefault="0030035A" w:rsidP="001031AB">
            <w:pPr>
              <w:spacing w:line="240" w:lineRule="auto"/>
              <w:ind w:firstLine="0"/>
              <w:rPr>
                <w:rFonts w:eastAsia="Times New Roman"/>
                <w:bCs/>
                <w:i/>
                <w:szCs w:val="28"/>
                <w:lang w:eastAsia="ru-RU"/>
              </w:rPr>
            </w:pPr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Косенок Сергей Михайлович</w:t>
            </w:r>
            <w:r w:rsidR="00A64FC3"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 xml:space="preserve"> – </w:t>
            </w:r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 xml:space="preserve">ректор </w:t>
            </w:r>
            <w:proofErr w:type="spellStart"/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Сургутского</w:t>
            </w:r>
            <w:proofErr w:type="spellEnd"/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 xml:space="preserve"> государственного университета, доктор педагогических наук, профессор</w:t>
            </w:r>
            <w:r w:rsidR="00AF3DD2"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 xml:space="preserve">, член управляющего комитета проекта </w:t>
            </w:r>
            <w:r w:rsidR="00AF3DD2" w:rsidRPr="00562796">
              <w:rPr>
                <w:rFonts w:eastAsia="Times New Roman"/>
                <w:bCs/>
                <w:i/>
                <w:szCs w:val="28"/>
                <w:lang w:eastAsia="ru-RU"/>
              </w:rPr>
              <w:t>«Создание академической истории Ханты-Мансийского автономного округа – Югры» («Многовековая Югра»)</w:t>
            </w:r>
          </w:p>
          <w:p w:rsidR="00527388" w:rsidRPr="00562796" w:rsidRDefault="00527388" w:rsidP="001031AB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6E7B37" w:rsidRPr="00562796" w:rsidTr="00500324">
        <w:trPr>
          <w:trHeight w:val="68"/>
        </w:trPr>
        <w:tc>
          <w:tcPr>
            <w:tcW w:w="2217" w:type="dxa"/>
          </w:tcPr>
          <w:p w:rsidR="006E7B37" w:rsidRPr="00562796" w:rsidRDefault="00706FE4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10</w:t>
            </w:r>
            <w:r w:rsidR="00AF3DD2" w:rsidRPr="00562796">
              <w:rPr>
                <w:szCs w:val="28"/>
              </w:rPr>
              <w:t>.</w:t>
            </w:r>
            <w:r w:rsidR="007B7CFA" w:rsidRPr="00562796">
              <w:rPr>
                <w:szCs w:val="28"/>
              </w:rPr>
              <w:t>20-</w:t>
            </w:r>
            <w:r w:rsidR="00527388" w:rsidRPr="00562796">
              <w:rPr>
                <w:szCs w:val="28"/>
              </w:rPr>
              <w:t>1</w:t>
            </w:r>
            <w:r w:rsidR="007F512F" w:rsidRPr="00562796">
              <w:rPr>
                <w:szCs w:val="28"/>
              </w:rPr>
              <w:t>0</w:t>
            </w:r>
            <w:r w:rsidR="00527388" w:rsidRPr="00562796">
              <w:rPr>
                <w:szCs w:val="28"/>
              </w:rPr>
              <w:t>.</w:t>
            </w:r>
            <w:r w:rsidR="007F512F" w:rsidRPr="00562796">
              <w:rPr>
                <w:szCs w:val="28"/>
              </w:rPr>
              <w:t>5</w:t>
            </w:r>
            <w:r w:rsidR="00527388" w:rsidRPr="00562796">
              <w:rPr>
                <w:szCs w:val="28"/>
              </w:rPr>
              <w:t>0</w:t>
            </w:r>
            <w:r w:rsidR="00951036" w:rsidRPr="00562796">
              <w:rPr>
                <w:szCs w:val="28"/>
              </w:rPr>
              <w:t xml:space="preserve">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  <w:p w:rsidR="006E7B37" w:rsidRPr="00562796" w:rsidRDefault="00706FE4" w:rsidP="006E7B3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3</w:t>
            </w:r>
            <w:r w:rsidR="00AF3DD2" w:rsidRPr="00562796">
              <w:rPr>
                <w:i/>
                <w:szCs w:val="28"/>
              </w:rPr>
              <w:t>0 минут</w:t>
            </w:r>
          </w:p>
          <w:p w:rsidR="006E7B37" w:rsidRPr="00562796" w:rsidRDefault="006E7B37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27388" w:rsidRPr="00562796" w:rsidRDefault="00527388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2F67F6" w:rsidRPr="00562796" w:rsidRDefault="00706FE4" w:rsidP="00C2736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10.20-10</w:t>
            </w:r>
            <w:r w:rsidR="007B7CFA" w:rsidRPr="00562796">
              <w:rPr>
                <w:szCs w:val="28"/>
              </w:rPr>
              <w:t>.3</w:t>
            </w:r>
            <w:r w:rsidRPr="00562796">
              <w:rPr>
                <w:szCs w:val="28"/>
              </w:rPr>
              <w:t>0</w:t>
            </w:r>
            <w:r w:rsidR="00951036" w:rsidRPr="00562796">
              <w:rPr>
                <w:szCs w:val="28"/>
              </w:rPr>
              <w:t xml:space="preserve">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  <w:p w:rsidR="002F7A69" w:rsidRPr="00562796" w:rsidRDefault="00706FE4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10</w:t>
            </w:r>
            <w:r w:rsidR="00C2736B" w:rsidRPr="00562796">
              <w:rPr>
                <w:i/>
                <w:szCs w:val="28"/>
              </w:rPr>
              <w:t xml:space="preserve"> мин</w:t>
            </w: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2F7A69" w:rsidRPr="00562796" w:rsidRDefault="002F7A69" w:rsidP="00AD11FF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6E7B37" w:rsidRPr="00562796" w:rsidRDefault="00706FE4" w:rsidP="00AD11F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10</w:t>
            </w:r>
            <w:r w:rsidR="00AF3DD2" w:rsidRPr="00562796">
              <w:rPr>
                <w:szCs w:val="28"/>
              </w:rPr>
              <w:t>.</w:t>
            </w:r>
            <w:r w:rsidRPr="00562796">
              <w:rPr>
                <w:szCs w:val="28"/>
              </w:rPr>
              <w:t>30</w:t>
            </w:r>
            <w:r w:rsidR="007B7CFA" w:rsidRPr="00562796">
              <w:rPr>
                <w:szCs w:val="28"/>
              </w:rPr>
              <w:t>-</w:t>
            </w:r>
            <w:r w:rsidRPr="00562796">
              <w:rPr>
                <w:szCs w:val="28"/>
              </w:rPr>
              <w:t>10</w:t>
            </w:r>
            <w:r w:rsidR="007B7CFA" w:rsidRPr="00562796">
              <w:rPr>
                <w:szCs w:val="28"/>
              </w:rPr>
              <w:t>.</w:t>
            </w:r>
            <w:r w:rsidRPr="00562796">
              <w:rPr>
                <w:szCs w:val="28"/>
              </w:rPr>
              <w:t>4</w:t>
            </w:r>
            <w:r w:rsidR="00AF3DD2" w:rsidRPr="00562796">
              <w:rPr>
                <w:szCs w:val="28"/>
              </w:rPr>
              <w:t>0</w:t>
            </w:r>
            <w:r w:rsidR="00951036" w:rsidRPr="00562796">
              <w:rPr>
                <w:szCs w:val="28"/>
              </w:rPr>
              <w:t xml:space="preserve">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  <w:p w:rsidR="00527388" w:rsidRPr="00562796" w:rsidRDefault="00706FE4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10</w:t>
            </w:r>
            <w:r w:rsidR="00C2736B" w:rsidRPr="00562796">
              <w:rPr>
                <w:i/>
                <w:szCs w:val="28"/>
              </w:rPr>
              <w:t xml:space="preserve"> мин</w:t>
            </w: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527388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  <w:p w:rsidR="00527388" w:rsidRPr="00562796" w:rsidRDefault="00706FE4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10</w:t>
            </w:r>
            <w:r w:rsidR="00310176" w:rsidRPr="00562796">
              <w:rPr>
                <w:i/>
                <w:szCs w:val="28"/>
              </w:rPr>
              <w:t>.</w:t>
            </w:r>
            <w:r w:rsidRPr="00562796">
              <w:rPr>
                <w:i/>
                <w:szCs w:val="28"/>
              </w:rPr>
              <w:t>4</w:t>
            </w:r>
            <w:r w:rsidR="007B7CFA" w:rsidRPr="00562796">
              <w:rPr>
                <w:i/>
                <w:szCs w:val="28"/>
              </w:rPr>
              <w:t>0</w:t>
            </w:r>
            <w:r w:rsidR="00310176" w:rsidRPr="00562796">
              <w:rPr>
                <w:i/>
                <w:szCs w:val="28"/>
              </w:rPr>
              <w:t>-10.</w:t>
            </w:r>
            <w:r w:rsidRPr="00562796">
              <w:rPr>
                <w:i/>
                <w:szCs w:val="28"/>
              </w:rPr>
              <w:t>50</w:t>
            </w:r>
            <w:r w:rsidR="00310176" w:rsidRPr="00562796">
              <w:rPr>
                <w:i/>
                <w:szCs w:val="28"/>
              </w:rPr>
              <w:t xml:space="preserve"> (</w:t>
            </w:r>
            <w:proofErr w:type="spellStart"/>
            <w:r w:rsidR="00310176" w:rsidRPr="00562796">
              <w:rPr>
                <w:i/>
                <w:szCs w:val="28"/>
              </w:rPr>
              <w:t>Мск</w:t>
            </w:r>
            <w:proofErr w:type="spellEnd"/>
            <w:r w:rsidR="00310176" w:rsidRPr="00562796">
              <w:rPr>
                <w:i/>
                <w:szCs w:val="28"/>
              </w:rPr>
              <w:t>)</w:t>
            </w:r>
          </w:p>
          <w:p w:rsidR="00310176" w:rsidRPr="00562796" w:rsidRDefault="007B7CFA" w:rsidP="00527388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10</w:t>
            </w:r>
            <w:r w:rsidR="00310176" w:rsidRPr="00562796">
              <w:rPr>
                <w:i/>
                <w:szCs w:val="28"/>
              </w:rPr>
              <w:t xml:space="preserve"> мин</w:t>
            </w:r>
          </w:p>
          <w:p w:rsidR="00310176" w:rsidRPr="00562796" w:rsidRDefault="00310176" w:rsidP="00951036">
            <w:pPr>
              <w:spacing w:line="240" w:lineRule="auto"/>
              <w:ind w:firstLine="0"/>
              <w:rPr>
                <w:i/>
                <w:szCs w:val="28"/>
              </w:rPr>
            </w:pPr>
          </w:p>
        </w:tc>
        <w:tc>
          <w:tcPr>
            <w:tcW w:w="7171" w:type="dxa"/>
          </w:tcPr>
          <w:p w:rsidR="006C7F3E" w:rsidRPr="00562796" w:rsidRDefault="00AF3DD2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Пленарное заседание </w:t>
            </w:r>
          </w:p>
          <w:p w:rsidR="006C7F3E" w:rsidRPr="00562796" w:rsidRDefault="006C7F3E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</w:p>
          <w:p w:rsidR="00527388" w:rsidRPr="00562796" w:rsidRDefault="00527388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</w:p>
          <w:p w:rsidR="00A64FC3" w:rsidRPr="00562796" w:rsidRDefault="00A64FC3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</w:t>
            </w:r>
            <w:r w:rsidR="008C7D40" w:rsidRPr="00562796">
              <w:rPr>
                <w:szCs w:val="28"/>
              </w:rPr>
              <w:t>:</w:t>
            </w:r>
            <w:r w:rsidRPr="00562796">
              <w:rPr>
                <w:szCs w:val="28"/>
              </w:rPr>
              <w:t xml:space="preserve"> </w:t>
            </w:r>
          </w:p>
          <w:p w:rsidR="003C094D" w:rsidRPr="00562796" w:rsidRDefault="003C094D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</w:p>
          <w:p w:rsidR="00706FE4" w:rsidRPr="00562796" w:rsidRDefault="00706FE4" w:rsidP="00706FE4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Исследование истории России и роль региональных историй (на материалах Югры)</w:t>
            </w:r>
          </w:p>
          <w:p w:rsidR="00706FE4" w:rsidRPr="00562796" w:rsidRDefault="00706FE4" w:rsidP="00706FE4">
            <w:pPr>
              <w:pStyle w:val="a3"/>
              <w:spacing w:after="200" w:line="240" w:lineRule="auto"/>
              <w:ind w:left="-108" w:firstLine="0"/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  <w:t>Петров Юрий Александрович – директор федерального государственного бюджетного учреждения науки «Институт российской истории Российской академии наук», доктор исторических наук, главный редактор издания «Академическая история Югры», сопредседатель Редакционного совета</w:t>
            </w:r>
          </w:p>
          <w:p w:rsidR="00706FE4" w:rsidRPr="00562796" w:rsidRDefault="00706FE4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</w:p>
          <w:p w:rsidR="00AF3DD2" w:rsidRPr="00562796" w:rsidRDefault="00AF3DD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Состояние и задачи исторических исследований истории Югры</w:t>
            </w:r>
          </w:p>
          <w:p w:rsidR="00AF3DD2" w:rsidRPr="00562796" w:rsidRDefault="002F7A69" w:rsidP="00AF3DD2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Пихоя</w:t>
            </w:r>
            <w:proofErr w:type="spellEnd"/>
            <w:r w:rsidRPr="00562796">
              <w:rPr>
                <w:i/>
                <w:szCs w:val="28"/>
              </w:rPr>
              <w:t xml:space="preserve"> Рудольф Германович</w:t>
            </w:r>
            <w:r w:rsidR="00AF3DD2" w:rsidRPr="00562796">
              <w:rPr>
                <w:i/>
                <w:szCs w:val="28"/>
              </w:rPr>
              <w:t xml:space="preserve"> – главный научный сотрудник федерального государственного бюджетного учреждения науки «Институт российской истории Российской академии наук», доктор исторических наук, профессор, заслуженный деятель науки Российской Федерации, председатель Редакционной коллегии</w:t>
            </w:r>
          </w:p>
          <w:p w:rsidR="00D724E8" w:rsidRPr="00562796" w:rsidRDefault="00D724E8" w:rsidP="006E7B37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</w:p>
          <w:p w:rsidR="00310176" w:rsidRPr="00562796" w:rsidRDefault="00310176" w:rsidP="00310176">
            <w:pPr>
              <w:pStyle w:val="a3"/>
              <w:spacing w:after="200" w:line="240" w:lineRule="auto"/>
              <w:ind w:left="-108" w:firstLine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О ходе </w:t>
            </w:r>
            <w:r w:rsidR="00527388" w:rsidRPr="0056279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реализации </w:t>
            </w:r>
            <w:r w:rsidRPr="00562796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приоритетного проекта «Создание академической истории Ханты-Мансийского автономного округа – Югры» («Многовековая Югра») </w:t>
            </w:r>
          </w:p>
          <w:p w:rsidR="00527388" w:rsidRPr="00562796" w:rsidRDefault="00310176" w:rsidP="00527388">
            <w:pPr>
              <w:pStyle w:val="a3"/>
              <w:spacing w:after="200" w:line="240" w:lineRule="auto"/>
              <w:ind w:left="-108" w:firstLine="0"/>
              <w:rPr>
                <w:i/>
              </w:rPr>
            </w:pPr>
            <w:proofErr w:type="spellStart"/>
            <w:r w:rsidRPr="00562796">
              <w:rPr>
                <w:i/>
              </w:rPr>
              <w:t>Арканова</w:t>
            </w:r>
            <w:proofErr w:type="spellEnd"/>
            <w:r w:rsidRPr="00562796">
              <w:rPr>
                <w:i/>
              </w:rPr>
              <w:t xml:space="preserve"> Инна Григорьевна – </w:t>
            </w:r>
            <w:r w:rsidR="00527388" w:rsidRPr="00562796">
              <w:rPr>
                <w:i/>
                <w:szCs w:val="28"/>
              </w:rPr>
              <w:t xml:space="preserve">заместитель директора – начальник Управления по внешним связям Департамента общественных и внешних связей Ханты-Мансийского </w:t>
            </w:r>
            <w:r w:rsidR="00527388" w:rsidRPr="00562796">
              <w:rPr>
                <w:i/>
                <w:szCs w:val="28"/>
              </w:rPr>
              <w:lastRenderedPageBreak/>
              <w:t>автономного округа – Югры, кандидат экономических наук, руководитель проекта «Создание академической истории Ханты-Мансийского автономного округа – Югры» («Многовековая Югра»)</w:t>
            </w:r>
          </w:p>
        </w:tc>
      </w:tr>
      <w:tr w:rsidR="00951036" w:rsidRPr="00562796" w:rsidTr="00500324">
        <w:trPr>
          <w:trHeight w:val="68"/>
        </w:trPr>
        <w:tc>
          <w:tcPr>
            <w:tcW w:w="2217" w:type="dxa"/>
          </w:tcPr>
          <w:p w:rsidR="00951036" w:rsidRPr="00562796" w:rsidRDefault="00706FE4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lastRenderedPageBreak/>
              <w:t>10.5</w:t>
            </w:r>
            <w:r w:rsidR="00951036" w:rsidRPr="00562796">
              <w:rPr>
                <w:szCs w:val="28"/>
              </w:rPr>
              <w:t>0-1</w:t>
            </w:r>
            <w:r w:rsidRPr="00562796">
              <w:rPr>
                <w:szCs w:val="28"/>
              </w:rPr>
              <w:t>1.0</w:t>
            </w:r>
            <w:r w:rsidR="00951036" w:rsidRPr="00562796">
              <w:rPr>
                <w:szCs w:val="28"/>
              </w:rPr>
              <w:t>0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  <w:p w:rsidR="00951036" w:rsidRPr="00562796" w:rsidRDefault="00706FE4" w:rsidP="001031A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1</w:t>
            </w:r>
            <w:r w:rsidR="00951036" w:rsidRPr="00562796">
              <w:rPr>
                <w:i/>
                <w:szCs w:val="28"/>
              </w:rPr>
              <w:t>0 минут</w:t>
            </w:r>
          </w:p>
          <w:p w:rsidR="00527388" w:rsidRPr="00562796" w:rsidRDefault="00527388" w:rsidP="001031A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</w:tc>
        <w:tc>
          <w:tcPr>
            <w:tcW w:w="7171" w:type="dxa"/>
          </w:tcPr>
          <w:p w:rsidR="00951036" w:rsidRPr="00562796" w:rsidRDefault="00951036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Перерыв </w:t>
            </w:r>
          </w:p>
        </w:tc>
      </w:tr>
      <w:tr w:rsidR="00951036" w:rsidRPr="00562796" w:rsidTr="00500324">
        <w:trPr>
          <w:trHeight w:val="68"/>
        </w:trPr>
        <w:tc>
          <w:tcPr>
            <w:tcW w:w="2217" w:type="dxa"/>
          </w:tcPr>
          <w:p w:rsidR="00951036" w:rsidRPr="00562796" w:rsidRDefault="00706FE4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11.00</w:t>
            </w:r>
            <w:r w:rsidR="00951036" w:rsidRPr="00562796">
              <w:rPr>
                <w:szCs w:val="28"/>
              </w:rPr>
              <w:t xml:space="preserve"> (</w:t>
            </w:r>
            <w:proofErr w:type="spellStart"/>
            <w:r w:rsidR="00951036" w:rsidRPr="00562796">
              <w:rPr>
                <w:szCs w:val="28"/>
              </w:rPr>
              <w:t>Мск</w:t>
            </w:r>
            <w:proofErr w:type="spellEnd"/>
            <w:r w:rsidR="00951036" w:rsidRPr="00562796">
              <w:rPr>
                <w:szCs w:val="28"/>
              </w:rPr>
              <w:t>)</w:t>
            </w:r>
          </w:p>
        </w:tc>
        <w:tc>
          <w:tcPr>
            <w:tcW w:w="7171" w:type="dxa"/>
          </w:tcPr>
          <w:p w:rsidR="00951036" w:rsidRPr="00562796" w:rsidRDefault="00951036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Работа секций </w:t>
            </w:r>
          </w:p>
          <w:p w:rsidR="00706FE4" w:rsidRPr="00562796" w:rsidRDefault="00951036" w:rsidP="00706FE4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Примечание: </w:t>
            </w:r>
          </w:p>
          <w:p w:rsidR="00706FE4" w:rsidRPr="00562796" w:rsidRDefault="00706FE4" w:rsidP="00706FE4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регламент выступления на секции – до 10 минут;</w:t>
            </w:r>
          </w:p>
          <w:p w:rsidR="004D62E7" w:rsidRPr="00562796" w:rsidRDefault="00706FE4" w:rsidP="00706FE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дискуссия после каждого доклада – до 5 минут.</w:t>
            </w:r>
          </w:p>
          <w:p w:rsidR="00706FE4" w:rsidRPr="00562796" w:rsidRDefault="00706FE4" w:rsidP="00706FE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Секция 1 «</w:t>
            </w:r>
            <w:r w:rsidR="003F292D" w:rsidRPr="00562796">
              <w:rPr>
                <w:b/>
                <w:szCs w:val="28"/>
              </w:rPr>
              <w:t>Археология и этнология  Югры</w:t>
            </w:r>
            <w:r w:rsidRPr="00562796">
              <w:rPr>
                <w:b/>
                <w:szCs w:val="28"/>
              </w:rPr>
              <w:t>»</w:t>
            </w:r>
          </w:p>
          <w:p w:rsidR="003F292D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Модератор</w:t>
            </w:r>
            <w:r w:rsidR="003F292D" w:rsidRPr="00562796">
              <w:rPr>
                <w:b/>
                <w:szCs w:val="28"/>
              </w:rPr>
              <w:t>ы</w:t>
            </w:r>
            <w:r w:rsidRPr="00562796">
              <w:rPr>
                <w:b/>
                <w:szCs w:val="28"/>
              </w:rPr>
              <w:t xml:space="preserve">: </w:t>
            </w:r>
          </w:p>
          <w:p w:rsidR="004D62E7" w:rsidRPr="00562796" w:rsidRDefault="002F7A69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szCs w:val="28"/>
              </w:rPr>
              <w:t>Чаиркина</w:t>
            </w:r>
            <w:proofErr w:type="spellEnd"/>
            <w:r w:rsidRPr="00562796">
              <w:rPr>
                <w:szCs w:val="28"/>
              </w:rPr>
              <w:t xml:space="preserve"> Натал</w:t>
            </w:r>
            <w:r w:rsidR="00497C02" w:rsidRPr="00562796">
              <w:rPr>
                <w:szCs w:val="28"/>
              </w:rPr>
              <w:t>и</w:t>
            </w:r>
            <w:r w:rsidRPr="00562796">
              <w:rPr>
                <w:szCs w:val="28"/>
              </w:rPr>
              <w:t xml:space="preserve">я Михайловна </w:t>
            </w:r>
            <w:r w:rsidR="004D62E7" w:rsidRPr="00562796">
              <w:rPr>
                <w:szCs w:val="28"/>
              </w:rPr>
              <w:t xml:space="preserve">– заместитель директора </w:t>
            </w:r>
            <w:r w:rsidR="00B87A3B" w:rsidRPr="00562796">
              <w:rPr>
                <w:szCs w:val="28"/>
              </w:rPr>
              <w:t>Ф</w:t>
            </w:r>
            <w:r w:rsidRPr="00562796">
              <w:rPr>
                <w:szCs w:val="28"/>
              </w:rPr>
              <w:t>едерального государственного бюджетного учреждения науки</w:t>
            </w:r>
            <w:r w:rsidR="004D62E7" w:rsidRPr="00562796">
              <w:rPr>
                <w:szCs w:val="28"/>
              </w:rPr>
              <w:t xml:space="preserve"> «Институт истории и археологии Уральского отделения </w:t>
            </w:r>
            <w:r w:rsidRPr="00562796">
              <w:rPr>
                <w:szCs w:val="28"/>
              </w:rPr>
              <w:t>Российской академии наук</w:t>
            </w:r>
            <w:r w:rsidR="004D62E7" w:rsidRPr="00562796">
              <w:rPr>
                <w:szCs w:val="28"/>
              </w:rPr>
              <w:t>», профессор, доктор исторических наук</w:t>
            </w:r>
            <w:r w:rsidR="003F292D" w:rsidRPr="00562796">
              <w:rPr>
                <w:szCs w:val="28"/>
              </w:rPr>
              <w:t>,</w:t>
            </w:r>
          </w:p>
          <w:p w:rsidR="003F292D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szCs w:val="28"/>
              </w:rPr>
              <w:t>Сподина</w:t>
            </w:r>
            <w:proofErr w:type="spellEnd"/>
            <w:r w:rsidRPr="00562796">
              <w:rPr>
                <w:szCs w:val="28"/>
              </w:rPr>
              <w:t xml:space="preserve"> Виктория Ивановна – директор бюджетного учреждения Ханты-Мансийского автономного округа – Югры «Обско-угорский институт прикладных исследований и разработок», доктор исторических наук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докладчиков: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EB0742" w:rsidP="00EB074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1. </w:t>
            </w:r>
            <w:r w:rsidR="004D62E7" w:rsidRPr="00562796">
              <w:rPr>
                <w:szCs w:val="28"/>
              </w:rPr>
              <w:t>Появление керамики на севере Западной Сибири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Дубовцева</w:t>
            </w:r>
            <w:proofErr w:type="spellEnd"/>
            <w:r w:rsidRPr="00562796">
              <w:rPr>
                <w:i/>
                <w:szCs w:val="28"/>
              </w:rPr>
              <w:t xml:space="preserve"> Екатерина Николаевна – научный сотрудник </w:t>
            </w:r>
            <w:r w:rsidR="00B87A3B" w:rsidRPr="00562796">
              <w:rPr>
                <w:i/>
                <w:szCs w:val="28"/>
              </w:rPr>
              <w:t>Ф</w:t>
            </w:r>
            <w:r w:rsidR="002F7A69" w:rsidRPr="00562796">
              <w:rPr>
                <w:i/>
                <w:szCs w:val="28"/>
              </w:rPr>
              <w:t>едерального государственного бюджетного учреждения науки</w:t>
            </w:r>
            <w:r w:rsidRPr="00562796">
              <w:rPr>
                <w:i/>
                <w:szCs w:val="28"/>
              </w:rPr>
              <w:t xml:space="preserve"> «Институт истории и археологии Уральского отделения </w:t>
            </w:r>
            <w:r w:rsidR="00973A21" w:rsidRPr="00562796">
              <w:rPr>
                <w:i/>
                <w:szCs w:val="28"/>
              </w:rPr>
              <w:t>Российской академии наук</w:t>
            </w:r>
            <w:r w:rsidRPr="00562796">
              <w:rPr>
                <w:i/>
                <w:szCs w:val="28"/>
              </w:rPr>
              <w:t>»</w:t>
            </w:r>
            <w:r w:rsidR="002F7A69" w:rsidRPr="00562796">
              <w:rPr>
                <w:i/>
                <w:szCs w:val="28"/>
              </w:rPr>
              <w:t xml:space="preserve"> 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4D62E7" w:rsidRPr="00562796" w:rsidRDefault="00EB0742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2. </w:t>
            </w:r>
            <w:r w:rsidR="004D62E7" w:rsidRPr="00562796">
              <w:rPr>
                <w:szCs w:val="28"/>
              </w:rPr>
              <w:t xml:space="preserve">В поисках древней Югры: предварительные результаты археологических исследований городища </w:t>
            </w:r>
            <w:proofErr w:type="spellStart"/>
            <w:r w:rsidR="004D62E7" w:rsidRPr="00562796">
              <w:rPr>
                <w:szCs w:val="28"/>
              </w:rPr>
              <w:t>Шеркалы</w:t>
            </w:r>
            <w:proofErr w:type="spellEnd"/>
            <w:r w:rsidR="004D62E7" w:rsidRPr="00562796">
              <w:rPr>
                <w:szCs w:val="28"/>
              </w:rPr>
              <w:t xml:space="preserve"> 1 в 2018-2019 гг.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Кениг Александр Владимирович – заведующий Югорской лаборатории археологии и этнологии </w:t>
            </w:r>
            <w:r w:rsidR="00973A21" w:rsidRPr="00562796">
              <w:rPr>
                <w:i/>
                <w:szCs w:val="28"/>
              </w:rPr>
              <w:t>федерального государственного бюджетного учреждения науки «Институт</w:t>
            </w:r>
            <w:r w:rsidRPr="00562796">
              <w:rPr>
                <w:i/>
                <w:szCs w:val="28"/>
              </w:rPr>
              <w:t xml:space="preserve"> археологии и этнологии Сибирского отделения </w:t>
            </w:r>
            <w:r w:rsidR="00973A21" w:rsidRPr="00562796">
              <w:rPr>
                <w:i/>
                <w:szCs w:val="28"/>
              </w:rPr>
              <w:t>Российской академии наук»</w:t>
            </w:r>
            <w:r w:rsidRPr="00562796">
              <w:rPr>
                <w:i/>
                <w:szCs w:val="28"/>
              </w:rPr>
              <w:t>,</w:t>
            </w:r>
            <w:r w:rsidR="00973A21" w:rsidRPr="00562796">
              <w:rPr>
                <w:i/>
                <w:szCs w:val="28"/>
              </w:rPr>
              <w:t xml:space="preserve"> директор общества с ограниченной ответственностью «Научно-исследовательский проектно-изыскательский </w:t>
            </w:r>
            <w:proofErr w:type="spellStart"/>
            <w:r w:rsidR="00973A21" w:rsidRPr="00562796">
              <w:rPr>
                <w:i/>
                <w:szCs w:val="28"/>
              </w:rPr>
              <w:t>этноархеологический</w:t>
            </w:r>
            <w:proofErr w:type="spellEnd"/>
            <w:r w:rsidR="00973A21" w:rsidRPr="00562796">
              <w:rPr>
                <w:i/>
                <w:szCs w:val="28"/>
              </w:rPr>
              <w:t xml:space="preserve"> центр», </w:t>
            </w:r>
            <w:r w:rsidRPr="00562796">
              <w:rPr>
                <w:i/>
                <w:szCs w:val="28"/>
              </w:rPr>
              <w:t>кандидат исторических наук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3F292D" w:rsidRPr="00562796" w:rsidRDefault="003F292D" w:rsidP="003F292D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lastRenderedPageBreak/>
              <w:t xml:space="preserve">3. День </w:t>
            </w:r>
            <w:proofErr w:type="spellStart"/>
            <w:r w:rsidRPr="00562796">
              <w:rPr>
                <w:szCs w:val="28"/>
              </w:rPr>
              <w:t>обласа</w:t>
            </w:r>
            <w:proofErr w:type="spellEnd"/>
            <w:r w:rsidRPr="00562796">
              <w:rPr>
                <w:szCs w:val="28"/>
              </w:rPr>
              <w:t xml:space="preserve"> в Югре: метаморфозы праздничной традиции</w:t>
            </w:r>
          </w:p>
          <w:p w:rsidR="003F292D" w:rsidRPr="00562796" w:rsidRDefault="003F292D" w:rsidP="003F292D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Мартынова Елена Петровна – профессор Тульского государственного педагогического университета им. Л.Н. Толстого, доктор исторических наук</w:t>
            </w:r>
          </w:p>
          <w:p w:rsidR="003F292D" w:rsidRPr="00562796" w:rsidRDefault="003F292D" w:rsidP="003F292D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4. Обские </w:t>
            </w:r>
            <w:proofErr w:type="spellStart"/>
            <w:r w:rsidRPr="00562796">
              <w:rPr>
                <w:szCs w:val="28"/>
              </w:rPr>
              <w:t>угры</w:t>
            </w:r>
            <w:proofErr w:type="spellEnd"/>
            <w:r w:rsidRPr="00562796">
              <w:rPr>
                <w:szCs w:val="28"/>
              </w:rPr>
              <w:t xml:space="preserve"> в иллюстрированных изданиях второй половины XVIII – XIX вв.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Галямов</w:t>
            </w:r>
            <w:proofErr w:type="spellEnd"/>
            <w:r w:rsidRPr="00562796">
              <w:rPr>
                <w:i/>
                <w:szCs w:val="28"/>
              </w:rPr>
              <w:t xml:space="preserve"> Артур </w:t>
            </w:r>
            <w:proofErr w:type="spellStart"/>
            <w:r w:rsidRPr="00562796">
              <w:rPr>
                <w:i/>
                <w:szCs w:val="28"/>
              </w:rPr>
              <w:t>Амирович</w:t>
            </w:r>
            <w:proofErr w:type="spellEnd"/>
            <w:r w:rsidRPr="00562796">
              <w:rPr>
                <w:i/>
                <w:szCs w:val="28"/>
              </w:rPr>
              <w:t xml:space="preserve"> – научный сотрудник бюджетного учреждения Ханты-Мансийского автономного округа – Югры «Обско-угорский институт прикладных исследований и разработок»</w:t>
            </w:r>
          </w:p>
          <w:p w:rsidR="003F292D" w:rsidRPr="00562796" w:rsidRDefault="003F292D" w:rsidP="003F292D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5. Историко-этнографические источники о культуре путешествий на территории Югры в XIX – начале XX вв.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Ершов Михаил Фёдорович – доцент бюджетного учреждения Ханты-Мансийского автономного округа – Югры «Обско-угорский институт прикладных исследований и разработок», кандидат исторических наук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6. Коренная Югра: формирование социальных идентичностей в постсоветской истории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Пивнева</w:t>
            </w:r>
            <w:proofErr w:type="spellEnd"/>
            <w:r w:rsidRPr="00562796">
              <w:rPr>
                <w:i/>
                <w:szCs w:val="28"/>
              </w:rPr>
              <w:t xml:space="preserve"> Елена Анатольевна – ведущий научный сотрудник, заведующий отделом Севера и Сибири Института этнологии и антропологии Российской академии наук, кандидат исторических наук</w:t>
            </w:r>
          </w:p>
          <w:p w:rsidR="00A84672" w:rsidRPr="00562796" w:rsidRDefault="00A84672" w:rsidP="003F292D">
            <w:pPr>
              <w:pStyle w:val="a3"/>
              <w:spacing w:line="240" w:lineRule="auto"/>
              <w:ind w:left="0" w:firstLine="0"/>
              <w:rPr>
                <w:color w:val="000000"/>
                <w:sz w:val="27"/>
                <w:szCs w:val="27"/>
              </w:rPr>
            </w:pPr>
          </w:p>
          <w:p w:rsidR="004C4AB2" w:rsidRPr="00562796" w:rsidRDefault="00A84672" w:rsidP="003F292D">
            <w:pPr>
              <w:pStyle w:val="a3"/>
              <w:spacing w:line="240" w:lineRule="auto"/>
              <w:ind w:left="0" w:firstLine="0"/>
              <w:rPr>
                <w:color w:val="000000"/>
                <w:sz w:val="27"/>
                <w:szCs w:val="27"/>
              </w:rPr>
            </w:pPr>
            <w:r w:rsidRPr="00562796">
              <w:rPr>
                <w:color w:val="000000"/>
                <w:sz w:val="27"/>
                <w:szCs w:val="27"/>
              </w:rPr>
              <w:t xml:space="preserve">7. Подведение итогов «полевого» сезона 2020 года с археологами Ханты-Мансийского автономного округа – Югры </w:t>
            </w:r>
          </w:p>
          <w:p w:rsidR="00A84672" w:rsidRPr="00562796" w:rsidRDefault="00A84672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color w:val="000000"/>
                <w:sz w:val="27"/>
                <w:szCs w:val="27"/>
              </w:rPr>
              <w:t>Визгалов</w:t>
            </w:r>
            <w:proofErr w:type="spellEnd"/>
            <w:r w:rsidRPr="00562796">
              <w:rPr>
                <w:i/>
                <w:color w:val="000000"/>
                <w:sz w:val="27"/>
                <w:szCs w:val="27"/>
              </w:rPr>
              <w:t xml:space="preserve"> Георгий Петрович – директор общества с ограниченной ответственностью «Научно-производственное объединение «Северная археология-1» </w:t>
            </w:r>
            <w:proofErr w:type="spellStart"/>
            <w:r w:rsidRPr="00562796">
              <w:rPr>
                <w:i/>
                <w:color w:val="000000"/>
                <w:sz w:val="27"/>
                <w:szCs w:val="27"/>
              </w:rPr>
              <w:t>Белогай</w:t>
            </w:r>
            <w:proofErr w:type="spellEnd"/>
            <w:r w:rsidRPr="00562796">
              <w:rPr>
                <w:i/>
                <w:color w:val="000000"/>
                <w:sz w:val="27"/>
                <w:szCs w:val="27"/>
              </w:rPr>
              <w:t xml:space="preserve"> Оксана Ивановна – заместитель директора по научной работе бюджетного учреждения Ханты-Мансийского автономного округа – Югры «Музей Природы и Человека»</w:t>
            </w:r>
          </w:p>
          <w:p w:rsidR="003F292D" w:rsidRPr="00562796" w:rsidRDefault="003F292D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i/>
                <w:szCs w:val="28"/>
              </w:rPr>
              <w:t xml:space="preserve">  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Секция 2 «Югра в XVII–XIX вв.»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Модератор</w:t>
            </w:r>
            <w:r w:rsidR="00A4253E" w:rsidRPr="00562796">
              <w:rPr>
                <w:b/>
                <w:szCs w:val="28"/>
              </w:rPr>
              <w:t>ы</w:t>
            </w:r>
            <w:r w:rsidRPr="00562796">
              <w:rPr>
                <w:b/>
                <w:szCs w:val="28"/>
              </w:rPr>
              <w:t xml:space="preserve">: </w:t>
            </w: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szCs w:val="28"/>
              </w:rPr>
              <w:t>Побережников</w:t>
            </w:r>
            <w:proofErr w:type="spellEnd"/>
            <w:r w:rsidRPr="00562796">
              <w:rPr>
                <w:szCs w:val="28"/>
              </w:rPr>
              <w:t xml:space="preserve"> Игорь Васильевич – директор </w:t>
            </w:r>
            <w:r w:rsidR="00B87A3B" w:rsidRPr="00562796">
              <w:rPr>
                <w:szCs w:val="28"/>
              </w:rPr>
              <w:t>Ф</w:t>
            </w:r>
            <w:r w:rsidRPr="00562796">
              <w:rPr>
                <w:szCs w:val="28"/>
              </w:rPr>
              <w:t xml:space="preserve">едерального государственного бюджетного учреждения науки </w:t>
            </w:r>
            <w:r w:rsidR="004C4AB2" w:rsidRPr="00562796">
              <w:rPr>
                <w:szCs w:val="28"/>
              </w:rPr>
              <w:t>«Институт истории и археологии Уральского отделения Российской академии наук»</w:t>
            </w:r>
            <w:r w:rsidRPr="00562796">
              <w:rPr>
                <w:szCs w:val="28"/>
              </w:rPr>
              <w:t xml:space="preserve">, доктор исторических наук, профессор </w:t>
            </w:r>
          </w:p>
          <w:p w:rsidR="00A4253E" w:rsidRPr="00562796" w:rsidRDefault="00A4253E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3F292D" w:rsidRPr="00562796" w:rsidRDefault="00A4253E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color w:val="000000"/>
                <w:szCs w:val="28"/>
                <w:shd w:val="clear" w:color="auto" w:fill="FFFFFF"/>
              </w:rPr>
              <w:lastRenderedPageBreak/>
              <w:t>Главацкая</w:t>
            </w:r>
            <w:proofErr w:type="spellEnd"/>
            <w:r w:rsidRPr="00562796">
              <w:rPr>
                <w:color w:val="000000"/>
                <w:szCs w:val="28"/>
                <w:shd w:val="clear" w:color="auto" w:fill="FFFFFF"/>
              </w:rPr>
              <w:t xml:space="preserve"> Елена Михайловна </w:t>
            </w:r>
            <w:r w:rsidRPr="00562796">
              <w:rPr>
                <w:szCs w:val="28"/>
              </w:rPr>
              <w:t>–</w:t>
            </w:r>
            <w:r w:rsidRPr="00562796">
              <w:rPr>
                <w:color w:val="000000"/>
                <w:szCs w:val="28"/>
                <w:shd w:val="clear" w:color="auto" w:fill="FFFFFF"/>
              </w:rPr>
              <w:t xml:space="preserve"> главный научный сотрудник лаборатории междисциплинарных гуманитарных исследований </w:t>
            </w:r>
            <w:r w:rsidR="00CA0D1E" w:rsidRPr="00562796">
              <w:rPr>
                <w:color w:val="000000"/>
                <w:szCs w:val="28"/>
                <w:shd w:val="clear" w:color="auto" w:fill="FFFFFF"/>
              </w:rPr>
              <w:t>Ф</w:t>
            </w:r>
            <w:r w:rsidRPr="00562796">
              <w:rPr>
                <w:szCs w:val="28"/>
              </w:rPr>
              <w:t xml:space="preserve">едерального государственного бюджетного учреждения науки «Институт истории и археологии Уральского отделения Российской академии наук», доктор исторических наук, профессор </w:t>
            </w:r>
          </w:p>
          <w:p w:rsidR="00A4253E" w:rsidRPr="00562796" w:rsidRDefault="00A4253E" w:rsidP="003F292D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докладчиков: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EB0742" w:rsidP="00EB074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1. </w:t>
            </w:r>
            <w:r w:rsidR="004D62E7" w:rsidRPr="00562796">
              <w:rPr>
                <w:szCs w:val="28"/>
              </w:rPr>
              <w:t xml:space="preserve">Регион в контексте «большой истории»: методологические подходы к изучению истории Ханты-Мансийского автономного округа – Югры 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Побережников</w:t>
            </w:r>
            <w:proofErr w:type="spellEnd"/>
            <w:r w:rsidRPr="00562796">
              <w:rPr>
                <w:i/>
                <w:szCs w:val="28"/>
              </w:rPr>
              <w:t xml:space="preserve"> Игорь Васильевич – директор </w:t>
            </w:r>
            <w:r w:rsidR="00B87A3B" w:rsidRPr="00562796">
              <w:rPr>
                <w:i/>
                <w:szCs w:val="28"/>
              </w:rPr>
              <w:t>Ф</w:t>
            </w:r>
            <w:r w:rsidR="00973A21" w:rsidRPr="00562796">
              <w:rPr>
                <w:i/>
                <w:szCs w:val="28"/>
              </w:rPr>
              <w:t xml:space="preserve">едерального государственного бюджетного учреждения науки </w:t>
            </w:r>
            <w:r w:rsidRPr="00562796">
              <w:rPr>
                <w:i/>
                <w:szCs w:val="28"/>
              </w:rPr>
              <w:t xml:space="preserve">«Институт истории </w:t>
            </w:r>
            <w:r w:rsidR="00B87A3B" w:rsidRPr="00562796">
              <w:rPr>
                <w:i/>
                <w:szCs w:val="28"/>
              </w:rPr>
              <w:t xml:space="preserve">и археологии </w:t>
            </w:r>
            <w:r w:rsidRPr="00562796">
              <w:rPr>
                <w:i/>
                <w:szCs w:val="28"/>
              </w:rPr>
              <w:t xml:space="preserve">Уральского отделения </w:t>
            </w:r>
            <w:r w:rsidR="00973A21" w:rsidRPr="00562796">
              <w:rPr>
                <w:i/>
                <w:szCs w:val="28"/>
              </w:rPr>
              <w:t>Российской академии наук</w:t>
            </w:r>
            <w:r w:rsidRPr="00562796">
              <w:rPr>
                <w:i/>
                <w:szCs w:val="28"/>
              </w:rPr>
              <w:t>», доктор исторических наук, профессор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3F292D" w:rsidRPr="00562796" w:rsidRDefault="00EB0742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2. </w:t>
            </w:r>
            <w:r w:rsidR="003F292D" w:rsidRPr="00562796">
              <w:rPr>
                <w:szCs w:val="28"/>
              </w:rPr>
              <w:t xml:space="preserve">Югра в юридической политике Российского государства в социально-территориальном пространстве Сибири: общеимперские и региональные аспекты реализации </w:t>
            </w:r>
          </w:p>
          <w:p w:rsidR="003F292D" w:rsidRPr="00562796" w:rsidRDefault="003F292D" w:rsidP="003F292D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Кодан</w:t>
            </w:r>
            <w:proofErr w:type="spellEnd"/>
            <w:r w:rsidRPr="00562796">
              <w:rPr>
                <w:i/>
                <w:szCs w:val="28"/>
              </w:rPr>
              <w:t xml:space="preserve"> Сергей Владимирович – профессор Уральского государственного юридического университета, доктор юридических наук, профессор, заслуженный юрист Российской Федерации</w:t>
            </w:r>
          </w:p>
          <w:p w:rsidR="003F292D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3F292D" w:rsidRPr="00562796" w:rsidRDefault="003F292D" w:rsidP="003F292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3. Новгород и Югра: аспекты взаимодействия в XI–XV вв.</w:t>
            </w:r>
          </w:p>
          <w:p w:rsidR="003F292D" w:rsidRPr="00562796" w:rsidRDefault="003F292D" w:rsidP="003F292D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Лукин Павел Владимирович – ведущий научный сотрудник федерального государственного бюджетного учреждения науки «Институт российской истории Российской академии наук», доктор исторических наук</w:t>
            </w:r>
          </w:p>
          <w:p w:rsidR="003F292D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4D62E7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4. </w:t>
            </w:r>
            <w:r w:rsidR="004D62E7" w:rsidRPr="00562796">
              <w:rPr>
                <w:szCs w:val="28"/>
              </w:rPr>
              <w:t>История освоения Западной Сибири конца XVI–XVII вв.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Трепавлов</w:t>
            </w:r>
            <w:proofErr w:type="spellEnd"/>
            <w:r w:rsidRPr="00562796">
              <w:rPr>
                <w:i/>
                <w:szCs w:val="28"/>
              </w:rPr>
              <w:t xml:space="preserve"> Вадим </w:t>
            </w:r>
            <w:proofErr w:type="spellStart"/>
            <w:r w:rsidRPr="00562796">
              <w:rPr>
                <w:i/>
                <w:szCs w:val="28"/>
              </w:rPr>
              <w:t>Винцерович</w:t>
            </w:r>
            <w:proofErr w:type="spellEnd"/>
            <w:r w:rsidRPr="00562796">
              <w:rPr>
                <w:i/>
                <w:szCs w:val="28"/>
              </w:rPr>
              <w:t xml:space="preserve"> – руководитель Центра истории народов России и межэтнических отношений </w:t>
            </w:r>
            <w:r w:rsidR="00973A21" w:rsidRPr="00562796">
              <w:rPr>
                <w:i/>
                <w:szCs w:val="28"/>
              </w:rPr>
              <w:t>федерального государственного бюджетного учреждения науки</w:t>
            </w:r>
            <w:r w:rsidRPr="00562796">
              <w:rPr>
                <w:i/>
                <w:szCs w:val="28"/>
              </w:rPr>
              <w:t xml:space="preserve"> «Институт российской истории </w:t>
            </w:r>
            <w:r w:rsidR="00973A21" w:rsidRPr="00562796">
              <w:rPr>
                <w:i/>
                <w:szCs w:val="28"/>
              </w:rPr>
              <w:t>Российской академии наук</w:t>
            </w:r>
            <w:r w:rsidRPr="00562796">
              <w:rPr>
                <w:i/>
                <w:szCs w:val="28"/>
              </w:rPr>
              <w:t>», профессор, доктор исторических наук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5</w:t>
            </w:r>
            <w:r w:rsidR="00EB0742" w:rsidRPr="00562796">
              <w:rPr>
                <w:szCs w:val="28"/>
              </w:rPr>
              <w:t xml:space="preserve">. </w:t>
            </w:r>
            <w:r w:rsidR="004D62E7" w:rsidRPr="00562796">
              <w:rPr>
                <w:szCs w:val="28"/>
              </w:rPr>
              <w:t>Новые источники по истории христианизации народов Северо-Западной Сибири XVII-XVIII вв.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Конев Алексей Юрьевич – ведущий научный сотрудник </w:t>
            </w:r>
            <w:r w:rsidRPr="00562796">
              <w:rPr>
                <w:i/>
                <w:szCs w:val="28"/>
              </w:rPr>
              <w:lastRenderedPageBreak/>
              <w:t xml:space="preserve">Института проблем освоения Севера Тюменского научного центра Сибирского отделения </w:t>
            </w:r>
            <w:r w:rsidR="00973A21" w:rsidRPr="00562796">
              <w:rPr>
                <w:i/>
                <w:szCs w:val="28"/>
              </w:rPr>
              <w:t>Российской академии наук</w:t>
            </w:r>
            <w:r w:rsidRPr="00562796">
              <w:rPr>
                <w:i/>
                <w:szCs w:val="28"/>
              </w:rPr>
              <w:t>, кандидат исторических наук</w:t>
            </w:r>
            <w:r w:rsidR="00973A21" w:rsidRPr="00562796">
              <w:rPr>
                <w:i/>
                <w:szCs w:val="28"/>
              </w:rPr>
              <w:t xml:space="preserve"> 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2A2DCA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6</w:t>
            </w:r>
            <w:r w:rsidR="00EB0742"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>Дети боярские в Югре в XVII в.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Пузанов Владимир Дмитриевич – профессор </w:t>
            </w:r>
            <w:proofErr w:type="spellStart"/>
            <w:r w:rsidRPr="00562796">
              <w:rPr>
                <w:i/>
                <w:szCs w:val="28"/>
              </w:rPr>
              <w:t>Шадринского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доктор исторических наук, доцент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2A2DCA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7</w:t>
            </w:r>
            <w:r w:rsidR="00EB0742" w:rsidRPr="00562796">
              <w:rPr>
                <w:szCs w:val="28"/>
              </w:rPr>
              <w:t xml:space="preserve">. </w:t>
            </w:r>
            <w:proofErr w:type="spellStart"/>
            <w:r w:rsidR="002A2DCA" w:rsidRPr="00562796">
              <w:rPr>
                <w:szCs w:val="28"/>
              </w:rPr>
              <w:t>Мансуровский</w:t>
            </w:r>
            <w:proofErr w:type="spellEnd"/>
            <w:r w:rsidR="002A2DCA" w:rsidRPr="00562796">
              <w:rPr>
                <w:szCs w:val="28"/>
              </w:rPr>
              <w:t xml:space="preserve"> городок и начало русской колонизации Обь-</w:t>
            </w:r>
            <w:proofErr w:type="spellStart"/>
            <w:r w:rsidR="002A2DCA" w:rsidRPr="00562796">
              <w:rPr>
                <w:szCs w:val="28"/>
              </w:rPr>
              <w:t>Иртышья</w:t>
            </w:r>
            <w:proofErr w:type="spellEnd"/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Солодкин</w:t>
            </w:r>
            <w:proofErr w:type="spellEnd"/>
            <w:r w:rsidRPr="00562796">
              <w:rPr>
                <w:i/>
                <w:szCs w:val="28"/>
              </w:rPr>
              <w:t xml:space="preserve"> </w:t>
            </w:r>
            <w:proofErr w:type="spellStart"/>
            <w:r w:rsidRPr="00562796">
              <w:rPr>
                <w:i/>
                <w:szCs w:val="28"/>
              </w:rPr>
              <w:t>Янкель</w:t>
            </w:r>
            <w:proofErr w:type="spellEnd"/>
            <w:r w:rsidRPr="00562796">
              <w:rPr>
                <w:i/>
                <w:szCs w:val="28"/>
              </w:rPr>
              <w:t xml:space="preserve"> </w:t>
            </w:r>
            <w:proofErr w:type="spellStart"/>
            <w:r w:rsidRPr="00562796">
              <w:rPr>
                <w:i/>
                <w:szCs w:val="28"/>
              </w:rPr>
              <w:t>Гутманович</w:t>
            </w:r>
            <w:proofErr w:type="spellEnd"/>
            <w:r w:rsidRPr="00562796">
              <w:rPr>
                <w:i/>
                <w:szCs w:val="28"/>
              </w:rPr>
              <w:t xml:space="preserve"> – профессор кафедры истории России </w:t>
            </w:r>
            <w:proofErr w:type="spellStart"/>
            <w:r w:rsidRPr="00562796">
              <w:rPr>
                <w:i/>
                <w:szCs w:val="28"/>
              </w:rPr>
              <w:t>Нижневартовского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университета, доктор исторических наук, профессор</w:t>
            </w:r>
          </w:p>
          <w:p w:rsidR="004D62E7" w:rsidRPr="00562796" w:rsidRDefault="004D62E7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8</w:t>
            </w:r>
            <w:r w:rsidR="00EB0742"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>Ремесло Сургута в XVIII в.</w:t>
            </w:r>
          </w:p>
          <w:p w:rsidR="003F292D" w:rsidRPr="00562796" w:rsidRDefault="002A2DCA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Манин Вячеслав Анатольевич – доцент кафедры государственного и муниципального права </w:t>
            </w:r>
            <w:proofErr w:type="spellStart"/>
            <w:r w:rsidR="00C52ED9" w:rsidRPr="00562796">
              <w:rPr>
                <w:i/>
                <w:szCs w:val="28"/>
              </w:rPr>
              <w:t>С</w:t>
            </w:r>
            <w:r w:rsidRPr="00562796">
              <w:rPr>
                <w:i/>
                <w:szCs w:val="28"/>
              </w:rPr>
              <w:t>ургутск</w:t>
            </w:r>
            <w:r w:rsidR="00C52ED9" w:rsidRPr="00562796">
              <w:rPr>
                <w:i/>
                <w:szCs w:val="28"/>
              </w:rPr>
              <w:t>ого</w:t>
            </w:r>
            <w:proofErr w:type="spellEnd"/>
            <w:r w:rsidR="00C52ED9" w:rsidRPr="00562796">
              <w:rPr>
                <w:i/>
                <w:szCs w:val="28"/>
              </w:rPr>
              <w:t xml:space="preserve"> </w:t>
            </w:r>
            <w:r w:rsidRPr="00562796">
              <w:rPr>
                <w:i/>
                <w:szCs w:val="28"/>
              </w:rPr>
              <w:t>государственн</w:t>
            </w:r>
            <w:r w:rsidR="00C52ED9" w:rsidRPr="00562796">
              <w:rPr>
                <w:i/>
                <w:szCs w:val="28"/>
              </w:rPr>
              <w:t>ого</w:t>
            </w:r>
            <w:r w:rsidRPr="00562796">
              <w:rPr>
                <w:i/>
                <w:szCs w:val="28"/>
              </w:rPr>
              <w:t xml:space="preserve"> университет</w:t>
            </w:r>
            <w:r w:rsidR="00C52ED9" w:rsidRPr="00562796">
              <w:rPr>
                <w:i/>
                <w:szCs w:val="28"/>
              </w:rPr>
              <w:t>а</w:t>
            </w:r>
            <w:r w:rsidRPr="00562796">
              <w:rPr>
                <w:i/>
                <w:szCs w:val="28"/>
              </w:rPr>
              <w:t>, кандидат юридических наук</w:t>
            </w:r>
            <w:r w:rsidR="00C52ED9" w:rsidRPr="00562796">
              <w:rPr>
                <w:i/>
                <w:szCs w:val="28"/>
              </w:rPr>
              <w:t>, секретарь Редакционной коллегии</w:t>
            </w:r>
          </w:p>
          <w:p w:rsidR="002A2DCA" w:rsidRPr="00562796" w:rsidRDefault="002A2DCA" w:rsidP="003F292D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2A2DCA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9</w:t>
            </w:r>
            <w:r w:rsidR="00EB0742"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>Об особенностях исследования истории Югры сер. XIX–нач. ХХ вв.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Соловьёв Кирилл Андреевич – главный научный сотрудник </w:t>
            </w:r>
            <w:r w:rsidR="00C52ED9" w:rsidRPr="00562796">
              <w:rPr>
                <w:i/>
                <w:szCs w:val="28"/>
              </w:rPr>
              <w:t>федерального государственного бюджетного учреждения науки «Институт российской истории Российской академии наук»,</w:t>
            </w:r>
            <w:r w:rsidRPr="00562796">
              <w:rPr>
                <w:i/>
                <w:szCs w:val="28"/>
              </w:rPr>
              <w:t xml:space="preserve"> доктор исторических наук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3F292D" w:rsidP="002A2DCA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>10</w:t>
            </w:r>
            <w:r w:rsidR="00EB0742"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 xml:space="preserve">Роль купечества Тобольской губернии в развитии Тобольского Севера (последняя четверть XVIII-первая четверть XIX вв.) 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Задорожняя</w:t>
            </w:r>
            <w:proofErr w:type="spellEnd"/>
            <w:r w:rsidRPr="00562796">
              <w:rPr>
                <w:i/>
                <w:szCs w:val="28"/>
              </w:rPr>
              <w:t xml:space="preserve"> Ольга Анатольевна – доцент кафедры истории России </w:t>
            </w:r>
            <w:proofErr w:type="spellStart"/>
            <w:r w:rsidRPr="00562796">
              <w:rPr>
                <w:i/>
                <w:szCs w:val="28"/>
              </w:rPr>
              <w:t>Сургутс</w:t>
            </w:r>
            <w:r w:rsidR="00C52ED9" w:rsidRPr="00562796">
              <w:rPr>
                <w:i/>
                <w:szCs w:val="28"/>
              </w:rPr>
              <w:t>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</w:t>
            </w:r>
            <w:r w:rsidR="00C52ED9" w:rsidRPr="00562796">
              <w:rPr>
                <w:i/>
                <w:szCs w:val="28"/>
              </w:rPr>
              <w:t>ого</w:t>
            </w:r>
            <w:r w:rsidRPr="00562796">
              <w:rPr>
                <w:i/>
                <w:szCs w:val="28"/>
              </w:rPr>
              <w:t xml:space="preserve"> университет</w:t>
            </w:r>
            <w:r w:rsidR="00C52ED9" w:rsidRPr="00562796">
              <w:rPr>
                <w:i/>
                <w:szCs w:val="28"/>
              </w:rPr>
              <w:t>а</w:t>
            </w:r>
            <w:r w:rsidRPr="00562796">
              <w:rPr>
                <w:i/>
                <w:szCs w:val="28"/>
              </w:rPr>
              <w:t>, кандидат исторических наук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EB0742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1</w:t>
            </w:r>
            <w:r w:rsidR="003F292D" w:rsidRPr="00562796">
              <w:rPr>
                <w:szCs w:val="28"/>
              </w:rPr>
              <w:t>1</w:t>
            </w:r>
            <w:r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>Рыбопромышленность севера Тобольской губернии в конце XIX в.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Колева</w:t>
            </w:r>
            <w:proofErr w:type="spellEnd"/>
            <w:r w:rsidRPr="00562796">
              <w:rPr>
                <w:i/>
                <w:szCs w:val="28"/>
              </w:rPr>
              <w:t xml:space="preserve"> Галина Юрьевна – профессор Тюменского индустриального университета, доктор исторических наук, доцент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3F292D" w:rsidP="004D62E7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12</w:t>
            </w:r>
            <w:r w:rsidR="00EB0742" w:rsidRPr="00562796">
              <w:rPr>
                <w:szCs w:val="28"/>
              </w:rPr>
              <w:t xml:space="preserve">. </w:t>
            </w:r>
            <w:r w:rsidR="002A2DCA" w:rsidRPr="00562796">
              <w:rPr>
                <w:szCs w:val="28"/>
              </w:rPr>
              <w:t>«Инородческий» приход</w:t>
            </w:r>
            <w:r w:rsidR="00C52ED9" w:rsidRPr="00562796">
              <w:rPr>
                <w:szCs w:val="28"/>
              </w:rPr>
              <w:t xml:space="preserve"> Русской православной церкви на </w:t>
            </w:r>
            <w:r w:rsidR="002A2DCA" w:rsidRPr="00562796">
              <w:rPr>
                <w:szCs w:val="28"/>
              </w:rPr>
              <w:t xml:space="preserve">Тобольском Севере в условиях </w:t>
            </w:r>
            <w:proofErr w:type="spellStart"/>
            <w:r w:rsidR="002A2DCA" w:rsidRPr="00562796">
              <w:rPr>
                <w:szCs w:val="28"/>
              </w:rPr>
              <w:t>модернизационных</w:t>
            </w:r>
            <w:proofErr w:type="spellEnd"/>
            <w:r w:rsidR="002A2DCA" w:rsidRPr="00562796">
              <w:rPr>
                <w:szCs w:val="28"/>
              </w:rPr>
              <w:t xml:space="preserve"> процессов второй половины XIX – начала ХХ вв.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Цысь</w:t>
            </w:r>
            <w:proofErr w:type="spellEnd"/>
            <w:r w:rsidRPr="00562796">
              <w:rPr>
                <w:i/>
                <w:szCs w:val="28"/>
              </w:rPr>
              <w:t xml:space="preserve"> Ольга Петровна – доцент кафедры истории России </w:t>
            </w:r>
            <w:proofErr w:type="spellStart"/>
            <w:r w:rsidRPr="00562796">
              <w:rPr>
                <w:i/>
                <w:szCs w:val="28"/>
              </w:rPr>
              <w:t>Нижневартовского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</w:t>
            </w:r>
            <w:r w:rsidRPr="00562796">
              <w:rPr>
                <w:i/>
                <w:szCs w:val="28"/>
              </w:rPr>
              <w:lastRenderedPageBreak/>
              <w:t>университета, кандидат исторических наук</w:t>
            </w:r>
          </w:p>
          <w:p w:rsidR="002A2DCA" w:rsidRPr="00562796" w:rsidRDefault="002A2DCA" w:rsidP="004D62E7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2A2DCA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Секция </w:t>
            </w:r>
            <w:r w:rsidR="003F292D" w:rsidRPr="00562796">
              <w:rPr>
                <w:b/>
                <w:szCs w:val="28"/>
              </w:rPr>
              <w:t>3</w:t>
            </w:r>
            <w:r w:rsidRPr="00562796">
              <w:rPr>
                <w:b/>
                <w:szCs w:val="28"/>
              </w:rPr>
              <w:t xml:space="preserve"> </w:t>
            </w:r>
            <w:r w:rsidR="004D62E7" w:rsidRPr="00562796">
              <w:rPr>
                <w:b/>
                <w:szCs w:val="28"/>
              </w:rPr>
              <w:t>«</w:t>
            </w:r>
            <w:proofErr w:type="spellStart"/>
            <w:r w:rsidR="007E6ECB" w:rsidRPr="00562796">
              <w:rPr>
                <w:b/>
                <w:szCs w:val="28"/>
              </w:rPr>
              <w:t>Остяцко</w:t>
            </w:r>
            <w:proofErr w:type="spellEnd"/>
            <w:r w:rsidR="007E6ECB" w:rsidRPr="00562796">
              <w:rPr>
                <w:b/>
                <w:szCs w:val="28"/>
              </w:rPr>
              <w:t>-Вогульский и Ханты-Мансийский округ в 1917-1953 гг.</w:t>
            </w:r>
            <w:r w:rsidRPr="00562796">
              <w:rPr>
                <w:b/>
                <w:szCs w:val="28"/>
              </w:rPr>
              <w:t>»</w:t>
            </w:r>
          </w:p>
          <w:p w:rsidR="007E6ECB" w:rsidRPr="00562796" w:rsidRDefault="002A2DCA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Модератор: </w:t>
            </w:r>
          </w:p>
          <w:p w:rsidR="002A2DCA" w:rsidRPr="00562796" w:rsidRDefault="007E6ECB" w:rsidP="002A2DCA">
            <w:pPr>
              <w:pStyle w:val="a3"/>
              <w:spacing w:line="240" w:lineRule="auto"/>
              <w:ind w:left="0" w:firstLine="0"/>
            </w:pPr>
            <w:r w:rsidRPr="00562796">
              <w:t xml:space="preserve">Корнилов Геннадий Егорович – заведующий </w:t>
            </w:r>
            <w:r w:rsidR="00B87A3B" w:rsidRPr="00562796">
              <w:t>Центром</w:t>
            </w:r>
            <w:r w:rsidRPr="00562796">
              <w:t xml:space="preserve"> экономической истории </w:t>
            </w:r>
            <w:r w:rsidR="00B87A3B" w:rsidRPr="00562796">
              <w:t>Ф</w:t>
            </w:r>
            <w:r w:rsidRPr="00562796">
              <w:t xml:space="preserve">едерального государственного бюджетного учреждения науки «Институт истории и археологии Уральского отделения Российской академии наук», доктор исторических наук, профессор, Заслуженный деятель науки Российской Федерации 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2A2DCA" w:rsidRPr="00562796" w:rsidRDefault="002A2DCA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докладчиков: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E6ECB" w:rsidRPr="00562796" w:rsidRDefault="007E6ECB" w:rsidP="007E6ECB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>1. Религиозность населения севера Западной Сибири в годы Первой мировой войны (по исповедным росписям)</w:t>
            </w:r>
          </w:p>
          <w:p w:rsidR="007E6ECB" w:rsidRPr="00562796" w:rsidRDefault="007E6ECB" w:rsidP="007E6ECB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Белоус Павел Владимирович – заместитель генерального директора по просветительской работе Мультимедийного исторического парка «Россия – моя история», кандидат исторических наук</w:t>
            </w:r>
          </w:p>
          <w:p w:rsidR="007E6ECB" w:rsidRPr="00562796" w:rsidRDefault="007E6ECB" w:rsidP="007E6ECB">
            <w:pPr>
              <w:spacing w:line="240" w:lineRule="auto"/>
              <w:ind w:firstLine="0"/>
              <w:rPr>
                <w:i/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2. Гражданская война на севере Западной Сибири (1917–1921 гг.): итоги изучения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Цысь</w:t>
            </w:r>
            <w:proofErr w:type="spellEnd"/>
            <w:r w:rsidRPr="00562796">
              <w:rPr>
                <w:i/>
                <w:szCs w:val="28"/>
              </w:rPr>
              <w:t xml:space="preserve"> Валерий Валентинович – профессор </w:t>
            </w:r>
            <w:proofErr w:type="spellStart"/>
            <w:r w:rsidRPr="00562796">
              <w:rPr>
                <w:i/>
                <w:szCs w:val="28"/>
              </w:rPr>
              <w:t>Нижневартовского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университета, доктор исторических наук, доцент</w:t>
            </w:r>
          </w:p>
          <w:p w:rsidR="007E6ECB" w:rsidRPr="00562796" w:rsidRDefault="007E6ECB" w:rsidP="007E6ECB">
            <w:pPr>
              <w:spacing w:line="240" w:lineRule="auto"/>
              <w:ind w:firstLine="0"/>
              <w:rPr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3. Исторические источники исследования Югры в 1920–1930-е гг.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Корнилов Геннадий Егорович – заведующий </w:t>
            </w:r>
            <w:r w:rsidR="00B87A3B" w:rsidRPr="00562796">
              <w:rPr>
                <w:i/>
                <w:szCs w:val="28"/>
              </w:rPr>
              <w:t>Центром</w:t>
            </w:r>
            <w:r w:rsidRPr="00562796">
              <w:rPr>
                <w:i/>
                <w:szCs w:val="28"/>
              </w:rPr>
              <w:t xml:space="preserve"> экономической истории федерального государственного бюджетного учреждения науки «Институт истории и археологии Уральского отделения Российской академии наук», доктор исторических наук, профессор, Заслуженный деятель науки Российской Федерации </w:t>
            </w:r>
          </w:p>
          <w:p w:rsidR="002A2DCA" w:rsidRPr="00562796" w:rsidRDefault="002A2DCA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4. Члены коллегии защитников (адвокатов) Остяко-Вогульского национального (Ханты-Мансийского автономного) округа в 1930-1950-е годы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Кодинцев</w:t>
            </w:r>
            <w:proofErr w:type="spellEnd"/>
            <w:r w:rsidRPr="00562796">
              <w:rPr>
                <w:i/>
                <w:szCs w:val="28"/>
              </w:rPr>
              <w:t xml:space="preserve"> Александр Яковлевич – профессор Санкт-Петербургского института Всероссийского государственного университета юстиции, доктор юридических наук, доцент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5. Повседневность профессиональных учебных заведений Ханты-Мансийска в годы Великой Отечественной войны 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Киселёв Александр Георгиевич – главный научный </w:t>
            </w:r>
            <w:r w:rsidRPr="00562796">
              <w:rPr>
                <w:i/>
                <w:szCs w:val="28"/>
              </w:rPr>
              <w:lastRenderedPageBreak/>
              <w:t>сотрудник бюджетного учреждения Ханты-Мансийского автономного округа-Югры «Обско-угорский институт прикладных исследований и разработок», доктор исторических наук, доцент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6. Ханты-Мансийская фельдшерско-акушерская школа в годы Великой Отечественной войны 1941-1945 гг.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Чипинова</w:t>
            </w:r>
            <w:proofErr w:type="spellEnd"/>
            <w:r w:rsidRPr="00562796">
              <w:rPr>
                <w:i/>
                <w:szCs w:val="28"/>
              </w:rPr>
              <w:t xml:space="preserve"> Наталья Фёдоровна – заведующая кафедрой истории и права </w:t>
            </w:r>
            <w:proofErr w:type="spellStart"/>
            <w:r w:rsidRPr="00562796">
              <w:rPr>
                <w:i/>
                <w:szCs w:val="28"/>
              </w:rPr>
              <w:t>Шадринского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кандидат педагогических наук, доцент; 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Парфёнова Светлана Алексеевна – доцент кафедры истории и права </w:t>
            </w:r>
            <w:proofErr w:type="spellStart"/>
            <w:r w:rsidRPr="00562796">
              <w:rPr>
                <w:i/>
                <w:szCs w:val="28"/>
              </w:rPr>
              <w:t>Шадринского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кандидат педагогических наук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7E6ECB" w:rsidRPr="00562796" w:rsidRDefault="007E6ECB" w:rsidP="007E6ECB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562796">
              <w:rPr>
                <w:szCs w:val="28"/>
              </w:rPr>
              <w:t xml:space="preserve">7. Экономика Ханты-Мансийского автономного округа –Югры в годы военного лихолетья (1941-1945 гг.) </w:t>
            </w:r>
          </w:p>
          <w:p w:rsidR="007E6ECB" w:rsidRPr="00562796" w:rsidRDefault="007E6ECB" w:rsidP="007E6ECB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Серазетдинов</w:t>
            </w:r>
            <w:proofErr w:type="spellEnd"/>
            <w:r w:rsidRPr="00562796">
              <w:rPr>
                <w:i/>
                <w:szCs w:val="28"/>
              </w:rPr>
              <w:t xml:space="preserve"> Борис </w:t>
            </w:r>
            <w:proofErr w:type="spellStart"/>
            <w:r w:rsidRPr="00562796">
              <w:rPr>
                <w:i/>
                <w:szCs w:val="28"/>
              </w:rPr>
              <w:t>Уразбекович</w:t>
            </w:r>
            <w:proofErr w:type="spellEnd"/>
            <w:r w:rsidRPr="00562796">
              <w:rPr>
                <w:i/>
                <w:szCs w:val="28"/>
              </w:rPr>
              <w:t xml:space="preserve"> – ведущий научный сотрудник федерального государственного бюджетного учреждения науки «Институт российской истории Российской академии наук», кандидат исторических наук, доцент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8. К вопросу об уровне преступности в Ханты-Мансийском округе – Югре в послевоенный период</w:t>
            </w:r>
          </w:p>
          <w:p w:rsidR="007E6ECB" w:rsidRPr="00562796" w:rsidRDefault="007E6ECB" w:rsidP="007E6ECB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Шкаревский</w:t>
            </w:r>
            <w:proofErr w:type="spellEnd"/>
            <w:r w:rsidRPr="00562796">
              <w:rPr>
                <w:i/>
                <w:szCs w:val="28"/>
              </w:rPr>
              <w:t xml:space="preserve"> Денис Николаевич – доцент кафедры теории и истории государства и права</w:t>
            </w:r>
            <w:r w:rsidR="006902F0" w:rsidRPr="00562796">
              <w:rPr>
                <w:i/>
                <w:szCs w:val="28"/>
              </w:rPr>
              <w:t xml:space="preserve"> БУ ВО Ханты-Мансийского автономного округа-Югры «</w:t>
            </w:r>
            <w:proofErr w:type="spellStart"/>
            <w:r w:rsidR="006902F0" w:rsidRPr="00562796">
              <w:rPr>
                <w:i/>
                <w:szCs w:val="28"/>
              </w:rPr>
              <w:t>Сургутский</w:t>
            </w:r>
            <w:proofErr w:type="spellEnd"/>
            <w:r w:rsidR="006902F0" w:rsidRPr="00562796">
              <w:rPr>
                <w:i/>
                <w:szCs w:val="28"/>
              </w:rPr>
              <w:t xml:space="preserve"> государственный университет»</w:t>
            </w:r>
            <w:r w:rsidRPr="00562796">
              <w:rPr>
                <w:i/>
                <w:szCs w:val="28"/>
              </w:rPr>
              <w:t>, кандидат исторических наук, доцент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9. Система </w:t>
            </w:r>
            <w:proofErr w:type="spellStart"/>
            <w:r w:rsidRPr="00562796">
              <w:rPr>
                <w:szCs w:val="28"/>
              </w:rPr>
              <w:t>спецпоселений</w:t>
            </w:r>
            <w:proofErr w:type="spellEnd"/>
            <w:r w:rsidRPr="00562796">
              <w:rPr>
                <w:szCs w:val="28"/>
              </w:rPr>
              <w:t xml:space="preserve"> Югры в послевоенные годы: основные тенденции развития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Иванов Александр Сергеевич – старший преподаватель кафедры истории России</w:t>
            </w:r>
            <w:r w:rsidR="006902F0" w:rsidRPr="00562796">
              <w:rPr>
                <w:i/>
                <w:szCs w:val="28"/>
              </w:rPr>
              <w:t xml:space="preserve"> БУ ВО Ханты-Мансийского автономного округа-Югры «</w:t>
            </w:r>
            <w:proofErr w:type="spellStart"/>
            <w:r w:rsidR="006902F0" w:rsidRPr="00562796">
              <w:rPr>
                <w:i/>
                <w:szCs w:val="28"/>
              </w:rPr>
              <w:t>Сургутский</w:t>
            </w:r>
            <w:proofErr w:type="spellEnd"/>
            <w:r w:rsidR="006902F0" w:rsidRPr="00562796">
              <w:rPr>
                <w:i/>
                <w:szCs w:val="28"/>
              </w:rPr>
              <w:t xml:space="preserve"> государственный университет»</w:t>
            </w:r>
            <w:r w:rsidRPr="00562796">
              <w:rPr>
                <w:i/>
                <w:szCs w:val="28"/>
              </w:rPr>
              <w:t>, кандидат исторических наук</w:t>
            </w:r>
          </w:p>
          <w:p w:rsidR="007E6ECB" w:rsidRPr="00562796" w:rsidRDefault="007E6ECB" w:rsidP="007E6E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10. Система вечернего школьного образования в Югре в 1945-1958 гг.</w:t>
            </w: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Кирилюк Денис Валериевич – заведующий кафедрой истории России </w:t>
            </w:r>
            <w:r w:rsidR="006902F0" w:rsidRPr="00562796">
              <w:rPr>
                <w:i/>
                <w:szCs w:val="28"/>
              </w:rPr>
              <w:t>БУ ВО Ханты-Мансийского автономного округа-Югры «</w:t>
            </w:r>
            <w:proofErr w:type="spellStart"/>
            <w:r w:rsidRPr="00562796">
              <w:rPr>
                <w:i/>
                <w:szCs w:val="28"/>
              </w:rPr>
              <w:t>Сургутск</w:t>
            </w:r>
            <w:r w:rsidR="006902F0" w:rsidRPr="00562796">
              <w:rPr>
                <w:i/>
                <w:szCs w:val="28"/>
              </w:rPr>
              <w:t>ий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</w:t>
            </w:r>
            <w:r w:rsidR="006902F0" w:rsidRPr="00562796">
              <w:rPr>
                <w:i/>
                <w:szCs w:val="28"/>
              </w:rPr>
              <w:t>ый</w:t>
            </w:r>
            <w:r w:rsidRPr="00562796">
              <w:rPr>
                <w:i/>
                <w:szCs w:val="28"/>
              </w:rPr>
              <w:t xml:space="preserve"> университет</w:t>
            </w:r>
            <w:r w:rsidR="006902F0" w:rsidRPr="00562796">
              <w:rPr>
                <w:i/>
                <w:szCs w:val="28"/>
              </w:rPr>
              <w:t>»</w:t>
            </w:r>
            <w:r w:rsidRPr="00562796">
              <w:rPr>
                <w:i/>
                <w:szCs w:val="28"/>
              </w:rPr>
              <w:t>, кандидат исторических наук, доцент</w:t>
            </w:r>
          </w:p>
          <w:p w:rsidR="000B18F2" w:rsidRPr="00562796" w:rsidRDefault="000B18F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0B18F2" w:rsidRPr="00562796" w:rsidRDefault="000B18F2" w:rsidP="000B18F2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Секция 4 «Ханты-Мансийский округ в годы великих свершений 1953– 1992 гг</w:t>
            </w:r>
            <w:r w:rsidR="00772BE2" w:rsidRPr="00562796">
              <w:rPr>
                <w:b/>
                <w:szCs w:val="28"/>
              </w:rPr>
              <w:t>.</w:t>
            </w:r>
            <w:r w:rsidRPr="00562796">
              <w:rPr>
                <w:b/>
                <w:szCs w:val="28"/>
              </w:rPr>
              <w:t>»</w:t>
            </w:r>
          </w:p>
          <w:p w:rsidR="000B18F2" w:rsidRPr="00562796" w:rsidRDefault="000B18F2" w:rsidP="000B18F2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Модератор: </w:t>
            </w:r>
          </w:p>
          <w:p w:rsidR="000B18F2" w:rsidRPr="00562796" w:rsidRDefault="00772BE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Прищепа Александр Иванович – профессор кафедры истории России бюджетного учреждения высшего образования Ханты-Мансийского автономного </w:t>
            </w:r>
            <w:r w:rsidRPr="00562796">
              <w:rPr>
                <w:szCs w:val="28"/>
              </w:rPr>
              <w:br/>
              <w:t>округа – Югры «</w:t>
            </w:r>
            <w:proofErr w:type="spellStart"/>
            <w:r w:rsidRPr="00562796">
              <w:rPr>
                <w:szCs w:val="28"/>
              </w:rPr>
              <w:t>Сургутский</w:t>
            </w:r>
            <w:proofErr w:type="spellEnd"/>
            <w:r w:rsidRPr="00562796">
              <w:rPr>
                <w:szCs w:val="28"/>
              </w:rPr>
              <w:t xml:space="preserve"> государственный университет», доктор исторических наук, заслуженный деятель науки Ханты-Мансийского автономного округа – Югры, заместитель председателя Редакционной коллегии</w:t>
            </w:r>
          </w:p>
          <w:p w:rsidR="00772BE2" w:rsidRPr="00562796" w:rsidRDefault="00772BE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докладчиков:</w:t>
            </w:r>
          </w:p>
          <w:p w:rsidR="00772BE2" w:rsidRPr="00562796" w:rsidRDefault="00772BE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1. О формировании исторической школы в </w:t>
            </w:r>
            <w:proofErr w:type="spellStart"/>
            <w:r w:rsidRPr="00562796">
              <w:rPr>
                <w:szCs w:val="28"/>
              </w:rPr>
              <w:t>Сургутском</w:t>
            </w:r>
            <w:proofErr w:type="spellEnd"/>
            <w:r w:rsidRPr="00562796">
              <w:rPr>
                <w:szCs w:val="28"/>
              </w:rPr>
              <w:t xml:space="preserve"> государственном университете Ханты-Мансийского автономного округа – Югры в 1995–2020 гг.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Прищепа Александр Иванович – профессор кафедры истории России бюджетного учреждения высшего образования Ханты-Мансийского автономного 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округа – Югры «</w:t>
            </w:r>
            <w:proofErr w:type="spellStart"/>
            <w:r w:rsidRPr="00562796">
              <w:rPr>
                <w:i/>
                <w:szCs w:val="28"/>
              </w:rPr>
              <w:t>Сургутский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государственный университет», доктор исторических наук, заслуженный деятель науки Ханты-Мансийского автономного округа – Югры, заместитель председателя Редакционной коллегии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>2. Точка выбора: два индустриальных пути развития Ханты-Мансийского автономного округа – Югры в 1950-1960-е гг.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Стафеев</w:t>
            </w:r>
            <w:proofErr w:type="spellEnd"/>
            <w:r w:rsidRPr="00562796">
              <w:rPr>
                <w:i/>
                <w:szCs w:val="28"/>
              </w:rPr>
              <w:t xml:space="preserve"> Олег Николаевич – декан социально-гуманитарного факультета </w:t>
            </w:r>
            <w:proofErr w:type="spellStart"/>
            <w:r w:rsidRPr="00562796">
              <w:rPr>
                <w:i/>
                <w:szCs w:val="28"/>
              </w:rPr>
              <w:t>Сургутского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кандидат исторических наук, доцент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3. Открытие Западно-Сибирской нефтегазоносной провинции и проблемы освоения ресурсной базы региона в 1960-1970-е гг.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Комгорт</w:t>
            </w:r>
            <w:proofErr w:type="spellEnd"/>
            <w:r w:rsidRPr="00562796">
              <w:rPr>
                <w:i/>
                <w:szCs w:val="28"/>
              </w:rPr>
              <w:t xml:space="preserve"> Марина Валерьевна – доцент кафедры гуманитарных наук и технологий  Тюменского индустриального университета, кандидат исторических наук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4. История нефтяной и газовой промышленности Ханты-Мансийского автономного округа – Югры (1964-2020 гг.)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Колева</w:t>
            </w:r>
            <w:proofErr w:type="spellEnd"/>
            <w:r w:rsidRPr="00562796">
              <w:rPr>
                <w:i/>
                <w:szCs w:val="28"/>
              </w:rPr>
              <w:t xml:space="preserve"> Галина Юрьевна – профессор Тюменского индустриального университета, доктор исторических наук, доцент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5. Эволюция состава кадров </w:t>
            </w:r>
            <w:proofErr w:type="spellStart"/>
            <w:r w:rsidRPr="00562796">
              <w:rPr>
                <w:szCs w:val="28"/>
              </w:rPr>
              <w:t>Главтюменнефтегазстроя</w:t>
            </w:r>
            <w:proofErr w:type="spellEnd"/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Попок Виктория Александровна – магистр, учитель истории </w:t>
            </w:r>
            <w:proofErr w:type="spellStart"/>
            <w:r w:rsidRPr="00562796">
              <w:rPr>
                <w:i/>
                <w:szCs w:val="28"/>
              </w:rPr>
              <w:t>Нефтеюганского</w:t>
            </w:r>
            <w:proofErr w:type="spellEnd"/>
            <w:r w:rsidRPr="00562796">
              <w:rPr>
                <w:i/>
                <w:szCs w:val="28"/>
              </w:rPr>
              <w:t xml:space="preserve"> районного муниципального общеобразовательного бюджетного учреждения  «</w:t>
            </w:r>
            <w:proofErr w:type="spellStart"/>
            <w:r w:rsidRPr="00562796">
              <w:rPr>
                <w:i/>
                <w:szCs w:val="28"/>
              </w:rPr>
              <w:t>Сингапайская</w:t>
            </w:r>
            <w:proofErr w:type="spellEnd"/>
            <w:r w:rsidRPr="00562796">
              <w:rPr>
                <w:i/>
                <w:szCs w:val="28"/>
              </w:rPr>
              <w:t xml:space="preserve"> средняя общеобразовательная школа»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</w:p>
          <w:p w:rsidR="00772BE2" w:rsidRPr="00562796" w:rsidRDefault="00772BE2" w:rsidP="00772BE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>6. Лечебно-профилактическая работа по борьбе с туберкулезом на территории Ханты-Мансийского автономного округа – Югры в середине 1960-х - середине 1980-х гг.</w:t>
            </w:r>
          </w:p>
          <w:p w:rsidR="00772BE2" w:rsidRPr="00562796" w:rsidRDefault="00772BE2" w:rsidP="00772BE2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Легостаева Анастасия Юрьевна – магистрант кафедры истории России </w:t>
            </w:r>
            <w:r w:rsidR="006902F0" w:rsidRPr="00562796">
              <w:rPr>
                <w:i/>
                <w:szCs w:val="28"/>
              </w:rPr>
              <w:t>БУ ВО Ханты-Мансийского автономного округа-Югры «</w:t>
            </w:r>
            <w:proofErr w:type="spellStart"/>
            <w:r w:rsidR="006902F0" w:rsidRPr="00562796">
              <w:rPr>
                <w:i/>
                <w:szCs w:val="28"/>
              </w:rPr>
              <w:t>Сургутский</w:t>
            </w:r>
            <w:proofErr w:type="spellEnd"/>
            <w:r w:rsidR="006902F0" w:rsidRPr="00562796">
              <w:rPr>
                <w:i/>
                <w:szCs w:val="28"/>
              </w:rPr>
              <w:t xml:space="preserve"> государственный университет»</w:t>
            </w:r>
          </w:p>
          <w:p w:rsidR="007E6ECB" w:rsidRPr="00562796" w:rsidRDefault="007E6E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7. Экологическая история Югры: взаимодействие человека и природы в эпоху активного индустриального освоения Западносибирского Севера (1960-1980-е гг.)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Гололобов Евгений Ильич – проректор по научной работе, профессор кафедры социально-гуманитарного образования </w:t>
            </w:r>
            <w:proofErr w:type="spellStart"/>
            <w:r w:rsidRPr="00562796">
              <w:rPr>
                <w:i/>
                <w:szCs w:val="28"/>
              </w:rPr>
              <w:t>Сургутского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доктор исторических наук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b/>
                <w:szCs w:val="28"/>
              </w:rPr>
            </w:pP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562796">
              <w:rPr>
                <w:szCs w:val="28"/>
              </w:rPr>
              <w:t>8. Гражданская авиация Ханты-Мансийского автономного округа – Югры в 1960-е –1980-е гг.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Исмагилов Артур </w:t>
            </w:r>
            <w:proofErr w:type="spellStart"/>
            <w:r w:rsidRPr="00562796">
              <w:rPr>
                <w:i/>
                <w:szCs w:val="28"/>
              </w:rPr>
              <w:t>Аскарович</w:t>
            </w:r>
            <w:proofErr w:type="spellEnd"/>
            <w:r w:rsidRPr="00562796">
              <w:rPr>
                <w:i/>
                <w:szCs w:val="28"/>
              </w:rPr>
              <w:t xml:space="preserve"> – главный специалист Администрация города Сургута, кандидат исторических наук</w:t>
            </w:r>
          </w:p>
          <w:p w:rsidR="00772BE2" w:rsidRPr="00562796" w:rsidRDefault="00772BE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9. Формирование творческой интеллигенции в Югре в годы промышленного освоения (1965-1990 гг.)</w:t>
            </w: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Ташлыкова</w:t>
            </w:r>
            <w:proofErr w:type="spellEnd"/>
            <w:r w:rsidRPr="00562796">
              <w:rPr>
                <w:i/>
                <w:szCs w:val="28"/>
              </w:rPr>
              <w:t xml:space="preserve"> Марина Ивановна – кандидат исторических наук, г. Сургут</w:t>
            </w:r>
          </w:p>
          <w:p w:rsidR="00772BE2" w:rsidRPr="00562796" w:rsidRDefault="00772BE2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772BE2" w:rsidRPr="00562796" w:rsidRDefault="00772BE2" w:rsidP="00772BE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10. Формирование институтов представительной власти в конце 1989 – начале 1990 гг. Региональный аспект (на примере Ханты-Мансийского автономного округа – Югры)</w:t>
            </w:r>
          </w:p>
          <w:p w:rsidR="00772BE2" w:rsidRPr="00562796" w:rsidRDefault="00772BE2" w:rsidP="00772BE2">
            <w:pPr>
              <w:spacing w:line="240" w:lineRule="auto"/>
              <w:ind w:firstLine="0"/>
              <w:contextualSpacing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Малхозова</w:t>
            </w:r>
            <w:proofErr w:type="spellEnd"/>
            <w:r w:rsidRPr="00562796">
              <w:rPr>
                <w:i/>
                <w:szCs w:val="28"/>
              </w:rPr>
              <w:t xml:space="preserve"> Фатима Викторовна – старший научный сотрудник федерального государственного бюджетного учреждения науки «Институт российской истории Российской академии наук», кандидат исторических наук</w:t>
            </w:r>
          </w:p>
          <w:p w:rsidR="00772BE2" w:rsidRPr="00562796" w:rsidRDefault="00772BE2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6902F0" w:rsidRPr="00562796" w:rsidRDefault="006902F0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4D62E7" w:rsidRPr="00562796" w:rsidRDefault="00361A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lastRenderedPageBreak/>
              <w:t xml:space="preserve">Секция 5 </w:t>
            </w:r>
            <w:r w:rsidR="002A2DCA" w:rsidRPr="00562796">
              <w:rPr>
                <w:b/>
                <w:szCs w:val="28"/>
              </w:rPr>
              <w:t>«Югра современная»</w:t>
            </w:r>
          </w:p>
          <w:p w:rsidR="00542D72" w:rsidRPr="00562796" w:rsidRDefault="00361ACB" w:rsidP="002A2DCA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Модератор: 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Журавлев Сергей Владимирович – заместитель директора федерального государственного бюджетного учреждения науки «Институт российской истории Российской академии наук» по научной работе, доктор исторических наук, профессор, заместитель председателя Редакционной коллегии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Выступления докладчиков: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361ACB" w:rsidRPr="00562796" w:rsidRDefault="00EB0742" w:rsidP="00EB0742">
            <w:pPr>
              <w:spacing w:line="240" w:lineRule="auto"/>
              <w:ind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1. </w:t>
            </w:r>
            <w:r w:rsidR="00361ACB" w:rsidRPr="00562796">
              <w:rPr>
                <w:szCs w:val="28"/>
              </w:rPr>
              <w:t>Источники и подходы к изучению современной истории Югры</w:t>
            </w:r>
          </w:p>
          <w:p w:rsidR="00361ACB" w:rsidRPr="00562796" w:rsidRDefault="00361ACB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Журавлев Сергей Владимирович – заместитель директора федерального государственного бюджетного учреждения науки «Институт российской истории Российской академии наук» по научной работе, доктор исторических наук, профессор, заместитель председателя Редакционной коллегии</w:t>
            </w:r>
          </w:p>
          <w:p w:rsidR="00542D72" w:rsidRPr="00562796" w:rsidRDefault="00542D72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2.</w:t>
            </w:r>
            <w:r w:rsidRPr="00562796">
              <w:rPr>
                <w:i/>
                <w:szCs w:val="28"/>
              </w:rPr>
              <w:t xml:space="preserve"> </w:t>
            </w:r>
            <w:r w:rsidRPr="00562796">
              <w:rPr>
                <w:szCs w:val="28"/>
              </w:rPr>
              <w:t xml:space="preserve">Развитие системы городского расселения </w:t>
            </w:r>
            <w:proofErr w:type="gramStart"/>
            <w:r w:rsidRPr="00562796">
              <w:rPr>
                <w:szCs w:val="28"/>
              </w:rPr>
              <w:t>в</w:t>
            </w:r>
            <w:proofErr w:type="gramEnd"/>
            <w:r w:rsidRPr="00562796">
              <w:rPr>
                <w:szCs w:val="28"/>
              </w:rPr>
              <w:t xml:space="preserve"> </w:t>
            </w:r>
            <w:proofErr w:type="gramStart"/>
            <w:r w:rsidRPr="00562796">
              <w:rPr>
                <w:szCs w:val="28"/>
              </w:rPr>
              <w:t>Ханты-Мансийском</w:t>
            </w:r>
            <w:proofErr w:type="gramEnd"/>
            <w:r w:rsidRPr="00562796">
              <w:rPr>
                <w:szCs w:val="28"/>
              </w:rPr>
              <w:t xml:space="preserve"> автономном округе  – Югре (1960-е – 1990-е гг.)</w:t>
            </w: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Стась</w:t>
            </w:r>
            <w:proofErr w:type="spellEnd"/>
            <w:r w:rsidRPr="00562796">
              <w:rPr>
                <w:i/>
                <w:szCs w:val="28"/>
              </w:rPr>
              <w:t xml:space="preserve"> Игорь Николаевич – старший научный сотрудник, профессор Тюменского государственного университета, кандидат исторических наук</w:t>
            </w:r>
          </w:p>
          <w:p w:rsidR="00542D72" w:rsidRPr="00562796" w:rsidRDefault="00542D72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361ACB" w:rsidRPr="00562796" w:rsidRDefault="00542D72" w:rsidP="00361A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3</w:t>
            </w:r>
            <w:r w:rsidR="00EB0742" w:rsidRPr="00562796">
              <w:rPr>
                <w:szCs w:val="28"/>
              </w:rPr>
              <w:t xml:space="preserve">. </w:t>
            </w:r>
            <w:r w:rsidR="00361ACB" w:rsidRPr="00562796">
              <w:rPr>
                <w:szCs w:val="28"/>
              </w:rPr>
              <w:t>Формирование в Российской Федерации самостоятельного равноправного субъекта – Ханты-Мансийского автономного округа – Югры (1992 – 2020 гг.)</w:t>
            </w:r>
          </w:p>
          <w:p w:rsidR="00361ACB" w:rsidRPr="00562796" w:rsidRDefault="00361ACB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Нехайчик</w:t>
            </w:r>
            <w:proofErr w:type="spellEnd"/>
            <w:r w:rsidRPr="00562796">
              <w:rPr>
                <w:i/>
                <w:szCs w:val="28"/>
              </w:rPr>
              <w:t xml:space="preserve"> Владимир Казимирович – доцент кафедры государственного и муниципального права </w:t>
            </w:r>
            <w:r w:rsidR="006902F0" w:rsidRPr="00562796">
              <w:rPr>
                <w:i/>
                <w:szCs w:val="28"/>
              </w:rPr>
              <w:t>БУ ВО Ханты-Мансийского автономного округа-Югры «</w:t>
            </w:r>
            <w:proofErr w:type="spellStart"/>
            <w:r w:rsidRPr="00562796">
              <w:rPr>
                <w:i/>
                <w:szCs w:val="28"/>
              </w:rPr>
              <w:t>Сургутск</w:t>
            </w:r>
            <w:r w:rsidR="006902F0" w:rsidRPr="00562796">
              <w:rPr>
                <w:i/>
                <w:szCs w:val="28"/>
              </w:rPr>
              <w:t>ий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</w:t>
            </w:r>
            <w:r w:rsidR="006902F0" w:rsidRPr="00562796">
              <w:rPr>
                <w:i/>
                <w:szCs w:val="28"/>
              </w:rPr>
              <w:t>ый</w:t>
            </w:r>
            <w:r w:rsidRPr="00562796">
              <w:rPr>
                <w:i/>
                <w:szCs w:val="28"/>
              </w:rPr>
              <w:t xml:space="preserve"> университет</w:t>
            </w:r>
            <w:r w:rsidR="006902F0" w:rsidRPr="00562796">
              <w:rPr>
                <w:i/>
                <w:szCs w:val="28"/>
              </w:rPr>
              <w:t>», кандидат юридических</w:t>
            </w:r>
            <w:r w:rsidRPr="00562796">
              <w:rPr>
                <w:i/>
                <w:szCs w:val="28"/>
              </w:rPr>
              <w:t xml:space="preserve"> наук 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361ACB" w:rsidRPr="00562796" w:rsidRDefault="00542D72" w:rsidP="002A2DC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4</w:t>
            </w:r>
            <w:r w:rsidR="00EB0742" w:rsidRPr="00562796">
              <w:rPr>
                <w:szCs w:val="28"/>
              </w:rPr>
              <w:t xml:space="preserve">. </w:t>
            </w:r>
            <w:r w:rsidR="00361ACB" w:rsidRPr="00562796">
              <w:rPr>
                <w:szCs w:val="28"/>
              </w:rPr>
              <w:t>А где автоматизированная буровая…?: Проблемы научно-технического прогресса в нефтяной промышленности Ханты-Мансийского автономного округа – Югры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Карпов Виктор Петрович – профессор Тюменского индустриального университета, доктор исторических наук, доцент</w:t>
            </w:r>
          </w:p>
          <w:p w:rsidR="00361ACB" w:rsidRPr="00562796" w:rsidRDefault="00361ACB" w:rsidP="002A2DC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EB0742" w:rsidRPr="00562796" w:rsidRDefault="00542D72" w:rsidP="00361A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5</w:t>
            </w:r>
            <w:r w:rsidR="00EB0742" w:rsidRPr="00562796">
              <w:rPr>
                <w:szCs w:val="28"/>
              </w:rPr>
              <w:t xml:space="preserve">. </w:t>
            </w:r>
            <w:r w:rsidRPr="00562796">
              <w:rPr>
                <w:szCs w:val="28"/>
              </w:rPr>
              <w:t xml:space="preserve">Пленэры в Югре как форма формирования региональных художественных коллекций </w:t>
            </w:r>
          </w:p>
          <w:p w:rsidR="00EB0742" w:rsidRPr="00562796" w:rsidRDefault="00EB0742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lastRenderedPageBreak/>
              <w:t>Ганущак</w:t>
            </w:r>
            <w:proofErr w:type="spellEnd"/>
            <w:r w:rsidRPr="00562796">
              <w:rPr>
                <w:i/>
                <w:szCs w:val="28"/>
              </w:rPr>
              <w:t xml:space="preserve"> Николай Васильевич – декан </w:t>
            </w:r>
            <w:proofErr w:type="spellStart"/>
            <w:r w:rsidRPr="00562796">
              <w:rPr>
                <w:i/>
                <w:szCs w:val="28"/>
              </w:rPr>
              <w:t>Сургутского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педагогического университета, кандидат филологических наук, доцент</w:t>
            </w:r>
          </w:p>
          <w:p w:rsidR="00EB0742" w:rsidRPr="00562796" w:rsidRDefault="00EB0742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6</w:t>
            </w:r>
            <w:r w:rsidR="00EB0742" w:rsidRPr="00562796">
              <w:rPr>
                <w:szCs w:val="28"/>
              </w:rPr>
              <w:t xml:space="preserve">. </w:t>
            </w:r>
            <w:r w:rsidRPr="00562796">
              <w:rPr>
                <w:szCs w:val="28"/>
              </w:rPr>
              <w:t>Вопросы социально-экономического развития Ханты-Мансийского автономного округа — Югры в современных условиях</w:t>
            </w:r>
          </w:p>
          <w:p w:rsidR="00542D72" w:rsidRPr="00562796" w:rsidRDefault="00542D72" w:rsidP="00542D7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Воронина Евгения Васильевна – заведующая  отделом подготовки научно-педагогических кадров </w:t>
            </w:r>
            <w:proofErr w:type="spellStart"/>
            <w:r w:rsidRPr="00562796">
              <w:rPr>
                <w:i/>
                <w:szCs w:val="28"/>
              </w:rPr>
              <w:t>Сургутского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университета</w:t>
            </w:r>
          </w:p>
          <w:p w:rsidR="00EB0742" w:rsidRPr="00562796" w:rsidRDefault="00EB0742" w:rsidP="00361A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542D72" w:rsidRPr="00562796" w:rsidRDefault="00542D72" w:rsidP="00361AC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7. Практика заключения компенсирующих соглашений с субъектами традиционного природопользования в Югре и ее значение для развития арктического законодательства России</w:t>
            </w:r>
          </w:p>
          <w:p w:rsidR="00542D72" w:rsidRPr="00562796" w:rsidRDefault="00542D72" w:rsidP="00361ACB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Филиппова Наталья Алексеевна – заведующая кафедрой государственного и муниципального права </w:t>
            </w:r>
            <w:r w:rsidR="00FC3404" w:rsidRPr="00562796">
              <w:rPr>
                <w:i/>
                <w:szCs w:val="28"/>
              </w:rPr>
              <w:t>БУ ВО Ханты-Мансийского автономного округа-Югры «</w:t>
            </w:r>
            <w:proofErr w:type="spellStart"/>
            <w:r w:rsidR="00FC3404" w:rsidRPr="00562796">
              <w:rPr>
                <w:i/>
                <w:szCs w:val="28"/>
              </w:rPr>
              <w:t>Сургутский</w:t>
            </w:r>
            <w:proofErr w:type="spellEnd"/>
            <w:r w:rsidR="00FC3404" w:rsidRPr="00562796">
              <w:rPr>
                <w:i/>
                <w:szCs w:val="28"/>
              </w:rPr>
              <w:t xml:space="preserve"> государственный университет»</w:t>
            </w:r>
            <w:r w:rsidRPr="00562796">
              <w:rPr>
                <w:i/>
                <w:szCs w:val="28"/>
              </w:rPr>
              <w:t xml:space="preserve">, доктор юридических наук </w:t>
            </w:r>
          </w:p>
          <w:p w:rsidR="001031AB" w:rsidRPr="00562796" w:rsidRDefault="001031AB" w:rsidP="00542D7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</w:tc>
      </w:tr>
    </w:tbl>
    <w:p w:rsidR="00500324" w:rsidRPr="00562796" w:rsidRDefault="00500324">
      <w:r w:rsidRPr="00562796">
        <w:lastRenderedPageBreak/>
        <w:br w:type="page"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171"/>
      </w:tblGrid>
      <w:tr w:rsidR="00EB0742" w:rsidRPr="00562796" w:rsidTr="00500324">
        <w:trPr>
          <w:trHeight w:val="68"/>
        </w:trPr>
        <w:tc>
          <w:tcPr>
            <w:tcW w:w="9388" w:type="dxa"/>
            <w:gridSpan w:val="2"/>
          </w:tcPr>
          <w:p w:rsidR="00772BE2" w:rsidRPr="00562796" w:rsidRDefault="00772BE2" w:rsidP="006E7B37">
            <w:pPr>
              <w:pStyle w:val="a3"/>
              <w:spacing w:after="200" w:line="240" w:lineRule="auto"/>
              <w:ind w:left="0" w:firstLine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72BE2" w:rsidRPr="00562796" w:rsidRDefault="00772BE2" w:rsidP="006E7B37">
            <w:pPr>
              <w:pStyle w:val="a3"/>
              <w:spacing w:after="200" w:line="240" w:lineRule="auto"/>
              <w:ind w:left="0" w:firstLine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B0742" w:rsidRPr="00562796" w:rsidRDefault="00EB0742" w:rsidP="00D918E4">
            <w:pPr>
              <w:pStyle w:val="a3"/>
              <w:spacing w:after="20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28 ноября 2020 года</w:t>
            </w:r>
          </w:p>
          <w:p w:rsidR="00542D72" w:rsidRPr="00562796" w:rsidRDefault="00542D72" w:rsidP="006E7B37">
            <w:pPr>
              <w:pStyle w:val="a3"/>
              <w:spacing w:after="200" w:line="240" w:lineRule="auto"/>
              <w:ind w:left="0" w:firstLine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542D72" w:rsidRPr="00562796" w:rsidRDefault="00542D72" w:rsidP="00D918E4">
            <w:pPr>
              <w:pStyle w:val="a3"/>
              <w:spacing w:after="20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56279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Модератор:</w:t>
            </w:r>
          </w:p>
          <w:p w:rsidR="00542D72" w:rsidRPr="00562796" w:rsidRDefault="00542D7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szCs w:val="28"/>
              </w:rPr>
              <w:t>Пихоя</w:t>
            </w:r>
            <w:proofErr w:type="spellEnd"/>
            <w:r w:rsidRPr="00562796">
              <w:rPr>
                <w:szCs w:val="28"/>
              </w:rPr>
              <w:t xml:space="preserve"> Рудольф Германович – главный научный сотрудник федерального государственного бюджетного учреждения науки «Институт российской истории Российской академии наук», доктор исторических наук, профессор, заслуженный деятель науки Российской Федерации, председатель Редакционной коллегии</w:t>
            </w:r>
          </w:p>
        </w:tc>
      </w:tr>
      <w:tr w:rsidR="00EB0742" w:rsidRPr="00562796" w:rsidTr="00500324">
        <w:trPr>
          <w:trHeight w:val="4829"/>
        </w:trPr>
        <w:tc>
          <w:tcPr>
            <w:tcW w:w="2217" w:type="dxa"/>
          </w:tcPr>
          <w:p w:rsidR="00EB0742" w:rsidRPr="00562796" w:rsidRDefault="00EB0742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62796">
              <w:rPr>
                <w:szCs w:val="28"/>
              </w:rPr>
              <w:t>10.00 (</w:t>
            </w:r>
            <w:proofErr w:type="spellStart"/>
            <w:r w:rsidRPr="00562796">
              <w:rPr>
                <w:szCs w:val="28"/>
              </w:rPr>
              <w:t>Мск</w:t>
            </w:r>
            <w:proofErr w:type="spellEnd"/>
            <w:r w:rsidRPr="00562796">
              <w:rPr>
                <w:szCs w:val="28"/>
              </w:rPr>
              <w:t>)</w:t>
            </w:r>
          </w:p>
        </w:tc>
        <w:tc>
          <w:tcPr>
            <w:tcW w:w="7171" w:type="dxa"/>
          </w:tcPr>
          <w:p w:rsidR="00542D72" w:rsidRPr="00562796" w:rsidRDefault="00542D72" w:rsidP="00603A75">
            <w:pPr>
              <w:spacing w:line="240" w:lineRule="auto"/>
              <w:ind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Рабочая встреча членов </w:t>
            </w:r>
            <w:r w:rsidR="00603A75" w:rsidRPr="00562796">
              <w:rPr>
                <w:b/>
                <w:szCs w:val="28"/>
              </w:rPr>
              <w:t>Р</w:t>
            </w:r>
            <w:r w:rsidRPr="00562796">
              <w:rPr>
                <w:b/>
                <w:szCs w:val="28"/>
              </w:rPr>
              <w:t>едакционной коллегии</w:t>
            </w:r>
            <w:r w:rsidR="00603A75" w:rsidRPr="00562796">
              <w:rPr>
                <w:b/>
                <w:szCs w:val="28"/>
              </w:rPr>
              <w:t xml:space="preserve"> по подготовке издания «Академическая история Югры»</w:t>
            </w:r>
            <w:r w:rsidRPr="00562796">
              <w:rPr>
                <w:b/>
                <w:szCs w:val="28"/>
              </w:rPr>
              <w:t>.</w:t>
            </w:r>
          </w:p>
          <w:p w:rsidR="00542D72" w:rsidRPr="00562796" w:rsidRDefault="00542D72" w:rsidP="00542D72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 xml:space="preserve">Концепция, структура и план график работы по подготовке издания «Академическая </w:t>
            </w:r>
            <w:r w:rsidR="00603A75" w:rsidRPr="00562796">
              <w:rPr>
                <w:b/>
                <w:szCs w:val="28"/>
              </w:rPr>
              <w:t>история Югры» на 2021-2023 годы</w:t>
            </w:r>
          </w:p>
          <w:p w:rsidR="00542D72" w:rsidRPr="00562796" w:rsidRDefault="00542D72" w:rsidP="006E7B37">
            <w:pPr>
              <w:pStyle w:val="a3"/>
              <w:spacing w:after="200" w:line="240" w:lineRule="auto"/>
              <w:ind w:left="0" w:firstLine="0"/>
              <w:rPr>
                <w:b/>
                <w:szCs w:val="28"/>
              </w:rPr>
            </w:pPr>
          </w:p>
          <w:p w:rsidR="00EB0742" w:rsidRPr="00562796" w:rsidRDefault="00603A75" w:rsidP="00603A75">
            <w:pPr>
              <w:spacing w:after="200" w:line="240" w:lineRule="auto"/>
              <w:ind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1. Отчет о работе Редакционной коллегии по подготовке издания «Академическая история Югры» и выполнении технического задания за 2020 год</w:t>
            </w:r>
          </w:p>
          <w:p w:rsidR="00603A75" w:rsidRPr="00562796" w:rsidRDefault="00603A75" w:rsidP="00603A75">
            <w:pPr>
              <w:spacing w:after="200" w:line="240" w:lineRule="auto"/>
              <w:ind w:firstLine="0"/>
              <w:rPr>
                <w:b/>
                <w:szCs w:val="28"/>
              </w:rPr>
            </w:pPr>
            <w:r w:rsidRPr="00562796">
              <w:rPr>
                <w:b/>
                <w:szCs w:val="28"/>
              </w:rPr>
              <w:t>2. Информация ответственных редакторов томов издания «Академическая история Югры» о подготовке концепции томов, создании авторских коллективов</w:t>
            </w:r>
          </w:p>
          <w:p w:rsidR="00EB0742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</w:p>
          <w:p w:rsidR="00EB0742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 xml:space="preserve">Докладчики: </w:t>
            </w:r>
          </w:p>
          <w:p w:rsidR="00EB0742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</w:p>
          <w:p w:rsidR="00EB0742" w:rsidRPr="00562796" w:rsidRDefault="00603A75" w:rsidP="006E7B37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Ответственные </w:t>
            </w:r>
            <w:r w:rsidR="00EB0742" w:rsidRPr="00562796">
              <w:rPr>
                <w:i/>
                <w:szCs w:val="28"/>
              </w:rPr>
              <w:t xml:space="preserve">редакторы томов «Академическая история Югры»: </w:t>
            </w:r>
          </w:p>
          <w:p w:rsidR="00D16B55" w:rsidRPr="00562796" w:rsidRDefault="00D16B55" w:rsidP="006E7B37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</w:p>
          <w:p w:rsidR="00CC3A7A" w:rsidRPr="00562796" w:rsidRDefault="00CC3A7A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Чаиркина</w:t>
            </w:r>
            <w:proofErr w:type="spellEnd"/>
            <w:r w:rsidRPr="00562796">
              <w:rPr>
                <w:i/>
                <w:szCs w:val="28"/>
              </w:rPr>
              <w:t xml:space="preserve"> Натал</w:t>
            </w:r>
            <w:r w:rsidR="00B87A3B" w:rsidRPr="00562796">
              <w:rPr>
                <w:i/>
                <w:szCs w:val="28"/>
              </w:rPr>
              <w:t>и</w:t>
            </w:r>
            <w:r w:rsidRPr="00562796">
              <w:rPr>
                <w:i/>
                <w:szCs w:val="28"/>
              </w:rPr>
              <w:t xml:space="preserve">я Михайловна – заместитель директора </w:t>
            </w:r>
            <w:r w:rsidR="00B87A3B" w:rsidRPr="00562796">
              <w:rPr>
                <w:i/>
                <w:szCs w:val="28"/>
              </w:rPr>
              <w:t>Ф</w:t>
            </w:r>
            <w:r w:rsidRPr="00562796">
              <w:rPr>
                <w:i/>
                <w:szCs w:val="28"/>
              </w:rPr>
              <w:t>едерального государственного бюджетного учреждения науки «Институт истории и археологии Уральского отделения Российской академии наук», доктор исторических наук,</w:t>
            </w:r>
            <w:r w:rsidR="00706FE4" w:rsidRPr="00562796">
              <w:rPr>
                <w:i/>
                <w:szCs w:val="28"/>
              </w:rPr>
              <w:t xml:space="preserve"> редактор 1-го тома издания «Академическая история Югры», </w:t>
            </w: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Визгалов</w:t>
            </w:r>
            <w:proofErr w:type="spellEnd"/>
            <w:r w:rsidRPr="00562796">
              <w:rPr>
                <w:i/>
                <w:szCs w:val="28"/>
              </w:rPr>
              <w:t xml:space="preserve"> Георгий Петрович – директор общества с ограниченной ответственностью «Научно-производственное объединение «Северная археология-1»,</w:t>
            </w:r>
          </w:p>
          <w:p w:rsidR="001031AB" w:rsidRPr="00562796" w:rsidRDefault="001031AB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Головнев Андрей Владимирович – член-корреспондент федерального государственного бюджетного учреждения науки «Российская академия наук», директор федерального государственного бюджетного </w:t>
            </w:r>
            <w:r w:rsidRPr="00562796">
              <w:rPr>
                <w:i/>
                <w:szCs w:val="28"/>
              </w:rPr>
              <w:lastRenderedPageBreak/>
              <w:t>учреждения науки «Музей антропологии и этнографии им. Петра Великого (</w:t>
            </w:r>
            <w:proofErr w:type="spellStart"/>
            <w:r w:rsidRPr="00562796">
              <w:rPr>
                <w:i/>
                <w:szCs w:val="28"/>
              </w:rPr>
              <w:t>Кунскамера</w:t>
            </w:r>
            <w:proofErr w:type="spellEnd"/>
            <w:r w:rsidRPr="00562796">
              <w:rPr>
                <w:i/>
                <w:szCs w:val="28"/>
              </w:rPr>
              <w:t>) Российской академии наук», профессор, доктор исторических наук, редактор 2-го тома издания «Академическая история Югры»,</w:t>
            </w: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03A75" w:rsidRPr="00562796" w:rsidRDefault="00603A75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Кениг Александр Владимирович – директор общества с ограниченной ответственностью «Научно-исследовательский проектно-изыскательский </w:t>
            </w:r>
            <w:proofErr w:type="spellStart"/>
            <w:r w:rsidRPr="00562796">
              <w:rPr>
                <w:i/>
                <w:szCs w:val="28"/>
              </w:rPr>
              <w:t>этноархеологический</w:t>
            </w:r>
            <w:proofErr w:type="spellEnd"/>
            <w:r w:rsidRPr="00562796">
              <w:rPr>
                <w:i/>
                <w:szCs w:val="28"/>
              </w:rPr>
              <w:t xml:space="preserve"> центр», кандидат исторических наук,</w:t>
            </w:r>
          </w:p>
          <w:p w:rsidR="004A5C05" w:rsidRPr="00562796" w:rsidRDefault="004A5C05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CC3A7A" w:rsidRPr="00562796" w:rsidRDefault="00CC3A7A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Солодкин</w:t>
            </w:r>
            <w:proofErr w:type="spellEnd"/>
            <w:r w:rsidRPr="00562796">
              <w:rPr>
                <w:i/>
                <w:szCs w:val="28"/>
              </w:rPr>
              <w:t xml:space="preserve"> </w:t>
            </w:r>
            <w:proofErr w:type="spellStart"/>
            <w:r w:rsidRPr="00562796">
              <w:rPr>
                <w:i/>
                <w:szCs w:val="28"/>
              </w:rPr>
              <w:t>Янкель</w:t>
            </w:r>
            <w:proofErr w:type="spellEnd"/>
            <w:r w:rsidRPr="00562796">
              <w:rPr>
                <w:i/>
                <w:szCs w:val="28"/>
              </w:rPr>
              <w:t xml:space="preserve"> </w:t>
            </w:r>
            <w:proofErr w:type="spellStart"/>
            <w:r w:rsidRPr="00562796">
              <w:rPr>
                <w:i/>
                <w:szCs w:val="28"/>
              </w:rPr>
              <w:t>Гутманович</w:t>
            </w:r>
            <w:proofErr w:type="spellEnd"/>
            <w:r w:rsidRPr="00562796">
              <w:rPr>
                <w:i/>
                <w:szCs w:val="28"/>
              </w:rPr>
              <w:t xml:space="preserve"> – профессор кафедры истории России </w:t>
            </w:r>
            <w:proofErr w:type="spellStart"/>
            <w:r w:rsidRPr="00562796">
              <w:rPr>
                <w:i/>
                <w:szCs w:val="28"/>
              </w:rPr>
              <w:t>Нижневартовского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университета, доктор исторических наук, профессо</w:t>
            </w:r>
            <w:r w:rsidR="001031AB" w:rsidRPr="00562796">
              <w:rPr>
                <w:i/>
                <w:szCs w:val="28"/>
              </w:rPr>
              <w:t>р</w:t>
            </w:r>
            <w:r w:rsidRPr="00562796">
              <w:rPr>
                <w:i/>
                <w:szCs w:val="28"/>
              </w:rPr>
              <w:t>,</w:t>
            </w:r>
            <w:r w:rsidR="00706FE4" w:rsidRPr="00562796">
              <w:t xml:space="preserve"> </w:t>
            </w:r>
            <w:r w:rsidR="00706FE4" w:rsidRPr="00562796">
              <w:rPr>
                <w:i/>
                <w:szCs w:val="28"/>
              </w:rPr>
              <w:t>редактор 3-го тома издания «Академическая история Югры»,</w:t>
            </w: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03A75" w:rsidRPr="00562796" w:rsidRDefault="00603A75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Трепавлов</w:t>
            </w:r>
            <w:proofErr w:type="spellEnd"/>
            <w:r w:rsidRPr="00562796">
              <w:rPr>
                <w:i/>
                <w:szCs w:val="28"/>
              </w:rPr>
              <w:t xml:space="preserve"> Вадим </w:t>
            </w:r>
            <w:proofErr w:type="spellStart"/>
            <w:r w:rsidRPr="00562796">
              <w:rPr>
                <w:i/>
                <w:szCs w:val="28"/>
              </w:rPr>
              <w:t>Винцерович</w:t>
            </w:r>
            <w:proofErr w:type="spellEnd"/>
            <w:r w:rsidRPr="00562796">
              <w:rPr>
                <w:i/>
                <w:szCs w:val="28"/>
              </w:rPr>
              <w:t xml:space="preserve"> – руководитель Центра истории народов России и межэтнических отношений федерального государственного бюджетного учреждения науки «Институт российской истории Российской академии наук», профессор, доктор исторических наук</w:t>
            </w:r>
            <w:r w:rsidR="004A5C05" w:rsidRPr="00562796">
              <w:rPr>
                <w:i/>
                <w:szCs w:val="28"/>
              </w:rPr>
              <w:t>,</w:t>
            </w:r>
          </w:p>
          <w:p w:rsidR="001031AB" w:rsidRPr="00562796" w:rsidRDefault="001031AB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03A75" w:rsidRPr="00562796" w:rsidRDefault="00603A75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Редин Дмитрий Алексеевич – </w:t>
            </w:r>
            <w:r w:rsidR="00B87A3B" w:rsidRPr="00562796">
              <w:rPr>
                <w:i/>
                <w:szCs w:val="28"/>
              </w:rPr>
              <w:t>главный научный сотрудник Фе</w:t>
            </w:r>
            <w:r w:rsidRPr="00562796">
              <w:rPr>
                <w:i/>
                <w:szCs w:val="28"/>
              </w:rPr>
              <w:t>дерального государственного бюджетного учреждения науки «Институт истории и археологии Уральского отделения Российской академии наук», член Редакционной коллегии, доцент, доктор исторических наук,</w:t>
            </w:r>
            <w:r w:rsidRPr="00562796">
              <w:t xml:space="preserve"> </w:t>
            </w:r>
            <w:r w:rsidRPr="00562796">
              <w:rPr>
                <w:i/>
                <w:szCs w:val="28"/>
              </w:rPr>
              <w:t>редактор 4-го тома издания «Академическая история Югры»,</w:t>
            </w:r>
          </w:p>
          <w:p w:rsidR="00623574" w:rsidRPr="00562796" w:rsidRDefault="00623574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23574" w:rsidRPr="00562796" w:rsidRDefault="00623574" w:rsidP="00603A75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Захаров Викт</w:t>
            </w:r>
            <w:r w:rsidR="004A5C05" w:rsidRPr="00562796">
              <w:rPr>
                <w:i/>
                <w:szCs w:val="28"/>
              </w:rPr>
              <w:t xml:space="preserve">ор Николаевич – </w:t>
            </w:r>
            <w:r w:rsidRPr="00562796">
              <w:rPr>
                <w:i/>
                <w:szCs w:val="28"/>
              </w:rPr>
              <w:t xml:space="preserve"> заместитель директора по научной работе федерального государственного бюджетного учреждения науки «Институт российской истории Российской академии наук», профессор, доктор исторических наук,</w:t>
            </w:r>
          </w:p>
          <w:p w:rsidR="00603A75" w:rsidRPr="00562796" w:rsidRDefault="00603A75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CC3A7A" w:rsidRPr="00562796" w:rsidRDefault="00CC3A7A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Кодан</w:t>
            </w:r>
            <w:proofErr w:type="spellEnd"/>
            <w:r w:rsidRPr="00562796">
              <w:rPr>
                <w:i/>
                <w:szCs w:val="28"/>
              </w:rPr>
              <w:t xml:space="preserve"> Сергей Владимирович – профессор Уральского государственного юридического университета, доктор юридических наук, профессор, заслуженный юрист Российской Федерации,</w:t>
            </w:r>
            <w:r w:rsidR="00706FE4" w:rsidRPr="00562796">
              <w:t xml:space="preserve"> </w:t>
            </w:r>
            <w:r w:rsidR="00706FE4" w:rsidRPr="00562796">
              <w:rPr>
                <w:i/>
                <w:szCs w:val="28"/>
              </w:rPr>
              <w:t>редактор 5-го тома издания «Академическая история Югры»,</w:t>
            </w:r>
          </w:p>
          <w:p w:rsidR="001031AB" w:rsidRPr="00562796" w:rsidRDefault="001031AB" w:rsidP="00CC3A7A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23574" w:rsidRPr="00562796" w:rsidRDefault="00623574" w:rsidP="0062357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Соловьёв Кирилл Андреевич – главный научный сотрудник федерального государственного бюджетного учреждения науки «Институт российской истории </w:t>
            </w:r>
            <w:r w:rsidRPr="00562796">
              <w:rPr>
                <w:i/>
                <w:szCs w:val="28"/>
              </w:rPr>
              <w:lastRenderedPageBreak/>
              <w:t>Российской академии наук», доктор исторических наук,</w:t>
            </w:r>
          </w:p>
          <w:p w:rsidR="00623574" w:rsidRPr="00562796" w:rsidRDefault="00623574" w:rsidP="0062357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623574" w:rsidRPr="00562796" w:rsidRDefault="00623574" w:rsidP="0062357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Корнилов Геннадий Егорович – заведующий </w:t>
            </w:r>
            <w:r w:rsidR="00B87A3B" w:rsidRPr="00562796">
              <w:rPr>
                <w:i/>
                <w:szCs w:val="28"/>
              </w:rPr>
              <w:t>Центром</w:t>
            </w:r>
            <w:r w:rsidRPr="00562796">
              <w:rPr>
                <w:i/>
                <w:szCs w:val="28"/>
              </w:rPr>
              <w:t xml:space="preserve"> экономической истории федерального государственного бюджетного учреждения науки «Институт истории и археологии Уральского отделения Российской академии наук», доктор исторических наук, профессор, Заслуженный деятель науки Российской Федерации,</w:t>
            </w:r>
          </w:p>
          <w:p w:rsidR="00623574" w:rsidRPr="00562796" w:rsidRDefault="00623574" w:rsidP="00623574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0B18F2" w:rsidRPr="00562796" w:rsidRDefault="000B18F2" w:rsidP="000B18F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Кондрашин</w:t>
            </w:r>
            <w:proofErr w:type="spellEnd"/>
            <w:r w:rsidRPr="00562796">
              <w:rPr>
                <w:i/>
                <w:szCs w:val="28"/>
              </w:rPr>
              <w:t xml:space="preserve"> Виктор Викторович – главный научный сотрудник федерального государственного бюджетного учреждения науки «Институт российской истории Российской академии наук», руководитель Центра экономической истории, доктор исторических наук, профессор,</w:t>
            </w:r>
            <w:r w:rsidRPr="00562796">
              <w:t xml:space="preserve"> </w:t>
            </w:r>
            <w:r w:rsidRPr="00562796">
              <w:rPr>
                <w:i/>
                <w:szCs w:val="28"/>
              </w:rPr>
              <w:t>редактор 6-го тома издания «Академическая история Югры»,</w:t>
            </w:r>
          </w:p>
          <w:p w:rsidR="000B18F2" w:rsidRPr="00562796" w:rsidRDefault="000B18F2" w:rsidP="000B18F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  <w:p w:rsidR="00CC3A7A" w:rsidRPr="00562796" w:rsidRDefault="00CC3A7A" w:rsidP="00CC3A7A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Прищепа Александр Иванович – профессор кафедры истории России </w:t>
            </w:r>
            <w:proofErr w:type="spellStart"/>
            <w:r w:rsidRPr="00562796">
              <w:rPr>
                <w:i/>
                <w:szCs w:val="28"/>
              </w:rPr>
              <w:t>Сургутск</w:t>
            </w:r>
            <w:r w:rsidR="00D16B55" w:rsidRPr="00562796">
              <w:rPr>
                <w:i/>
                <w:szCs w:val="28"/>
              </w:rPr>
              <w:t>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</w:t>
            </w:r>
            <w:r w:rsidR="00D16B55" w:rsidRPr="00562796">
              <w:rPr>
                <w:i/>
                <w:szCs w:val="28"/>
              </w:rPr>
              <w:t>ого университета</w:t>
            </w:r>
            <w:r w:rsidRPr="00562796">
              <w:rPr>
                <w:i/>
                <w:szCs w:val="28"/>
              </w:rPr>
              <w:t>, доктор исторических наук, заслуженный деятель науки Ханты-Мансийского автономного округа – Югры, заместитель председателя Редакционной коллегии</w:t>
            </w:r>
            <w:r w:rsidR="00D16B55" w:rsidRPr="00562796">
              <w:rPr>
                <w:i/>
                <w:szCs w:val="28"/>
              </w:rPr>
              <w:t>,</w:t>
            </w:r>
          </w:p>
          <w:p w:rsidR="000B18F2" w:rsidRPr="00562796" w:rsidRDefault="000B18F2" w:rsidP="00CC3A7A">
            <w:pPr>
              <w:spacing w:line="240" w:lineRule="auto"/>
              <w:ind w:firstLine="0"/>
              <w:rPr>
                <w:i/>
                <w:szCs w:val="28"/>
              </w:rPr>
            </w:pPr>
          </w:p>
          <w:p w:rsidR="000B18F2" w:rsidRPr="00562796" w:rsidRDefault="000B18F2" w:rsidP="00CC3A7A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Зубко</w:t>
            </w:r>
            <w:r w:rsidR="00755512" w:rsidRPr="00562796">
              <w:rPr>
                <w:i/>
                <w:szCs w:val="28"/>
              </w:rPr>
              <w:t>ва Елена Юрьевна –</w:t>
            </w:r>
            <w:r w:rsidRPr="00562796">
              <w:rPr>
                <w:i/>
                <w:szCs w:val="28"/>
              </w:rPr>
              <w:t xml:space="preserve"> главный научный сотрудник федерального государственного бюджетного учреждения науки «Институт российской истории Российской академии наук», доктор исторических наук,</w:t>
            </w:r>
          </w:p>
          <w:p w:rsidR="000B18F2" w:rsidRPr="00562796" w:rsidRDefault="000B18F2" w:rsidP="00CC3A7A">
            <w:pPr>
              <w:spacing w:line="240" w:lineRule="auto"/>
              <w:ind w:firstLine="0"/>
              <w:rPr>
                <w:i/>
                <w:szCs w:val="28"/>
              </w:rPr>
            </w:pPr>
          </w:p>
          <w:p w:rsidR="001031AB" w:rsidRPr="00562796" w:rsidRDefault="00755512" w:rsidP="00CC3A7A">
            <w:pPr>
              <w:spacing w:line="240" w:lineRule="auto"/>
              <w:ind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>Журавлев Сергей Владимирович –</w:t>
            </w:r>
            <w:r w:rsidR="000B18F2" w:rsidRPr="00562796">
              <w:rPr>
                <w:i/>
                <w:szCs w:val="28"/>
              </w:rPr>
              <w:t xml:space="preserve">  заместитель директора федерального государственного бюджетного учреждения науки «Институт российской истории Российской академии наук» по научной работе, доктор исторических наук, профессор, заместитель председателя Редакционной коллегии, </w:t>
            </w:r>
          </w:p>
          <w:p w:rsidR="000B18F2" w:rsidRPr="00562796" w:rsidRDefault="000B18F2" w:rsidP="00CC3A7A">
            <w:pPr>
              <w:spacing w:line="240" w:lineRule="auto"/>
              <w:ind w:firstLine="0"/>
              <w:rPr>
                <w:i/>
                <w:szCs w:val="28"/>
              </w:rPr>
            </w:pPr>
          </w:p>
          <w:p w:rsidR="00EB0742" w:rsidRPr="00562796" w:rsidRDefault="00D16B55" w:rsidP="000B18F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Нехайчик</w:t>
            </w:r>
            <w:proofErr w:type="spellEnd"/>
            <w:r w:rsidRPr="00562796">
              <w:rPr>
                <w:i/>
                <w:szCs w:val="28"/>
              </w:rPr>
              <w:t xml:space="preserve"> Владимир Казимирович – доцент кафедры государственного и муниципального права </w:t>
            </w:r>
            <w:proofErr w:type="spellStart"/>
            <w:r w:rsidRPr="00562796">
              <w:rPr>
                <w:i/>
                <w:szCs w:val="28"/>
              </w:rPr>
              <w:t>Сургутского</w:t>
            </w:r>
            <w:proofErr w:type="spellEnd"/>
            <w:r w:rsidRPr="00562796">
              <w:rPr>
                <w:i/>
                <w:szCs w:val="28"/>
              </w:rPr>
              <w:t xml:space="preserve"> государственного университета, кандидат исторических наук,</w:t>
            </w:r>
            <w:r w:rsidR="00706FE4" w:rsidRPr="00562796">
              <w:t xml:space="preserve"> </w:t>
            </w:r>
            <w:r w:rsidR="00706FE4" w:rsidRPr="00562796">
              <w:rPr>
                <w:i/>
                <w:szCs w:val="28"/>
              </w:rPr>
              <w:t>редактор 8-го тома издания «Академическая история Югры»</w:t>
            </w:r>
          </w:p>
          <w:p w:rsidR="000B18F2" w:rsidRPr="00562796" w:rsidRDefault="000B18F2" w:rsidP="000B18F2">
            <w:pPr>
              <w:pStyle w:val="a3"/>
              <w:spacing w:line="240" w:lineRule="auto"/>
              <w:ind w:left="0" w:firstLine="0"/>
              <w:rPr>
                <w:i/>
                <w:szCs w:val="28"/>
              </w:rPr>
            </w:pPr>
          </w:p>
        </w:tc>
      </w:tr>
      <w:tr w:rsidR="00771855" w:rsidRPr="00562796" w:rsidTr="00500324">
        <w:trPr>
          <w:trHeight w:val="860"/>
        </w:trPr>
        <w:tc>
          <w:tcPr>
            <w:tcW w:w="2217" w:type="dxa"/>
          </w:tcPr>
          <w:p w:rsidR="00771855" w:rsidRPr="00562796" w:rsidRDefault="00771855" w:rsidP="006E7B3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171" w:type="dxa"/>
          </w:tcPr>
          <w:p w:rsidR="00772BE2" w:rsidRPr="00562796" w:rsidRDefault="00772BE2" w:rsidP="00EA6556">
            <w:pPr>
              <w:pStyle w:val="a3"/>
              <w:spacing w:after="200" w:line="240" w:lineRule="auto"/>
              <w:ind w:left="0" w:firstLine="708"/>
              <w:rPr>
                <w:i/>
                <w:szCs w:val="28"/>
              </w:rPr>
            </w:pPr>
          </w:p>
        </w:tc>
      </w:tr>
      <w:tr w:rsidR="00EB0742" w:rsidTr="00500324">
        <w:trPr>
          <w:trHeight w:val="68"/>
        </w:trPr>
        <w:tc>
          <w:tcPr>
            <w:tcW w:w="2217" w:type="dxa"/>
          </w:tcPr>
          <w:p w:rsidR="00EB0742" w:rsidRPr="00562796" w:rsidRDefault="00EB0742" w:rsidP="006E7B37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</w:tc>
        <w:tc>
          <w:tcPr>
            <w:tcW w:w="7171" w:type="dxa"/>
          </w:tcPr>
          <w:p w:rsidR="00EB0742" w:rsidRPr="00562796" w:rsidRDefault="000B18F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b/>
                <w:szCs w:val="28"/>
              </w:rPr>
              <w:t xml:space="preserve">Информация о подготовке и условиях договора по исполнению приоритетного проекта «Академическая </w:t>
            </w:r>
            <w:r w:rsidRPr="00562796">
              <w:rPr>
                <w:b/>
                <w:szCs w:val="28"/>
              </w:rPr>
              <w:lastRenderedPageBreak/>
              <w:t xml:space="preserve">история Югры» на 2021 г. </w:t>
            </w:r>
          </w:p>
          <w:p w:rsidR="00EB0742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r w:rsidRPr="00562796">
              <w:rPr>
                <w:szCs w:val="28"/>
              </w:rPr>
              <w:t>Докладчики:</w:t>
            </w:r>
          </w:p>
          <w:p w:rsidR="00EB0742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</w:p>
          <w:p w:rsidR="001031AB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Малыхин Виталий Викторович – </w:t>
            </w:r>
            <w:r w:rsidR="001031AB" w:rsidRPr="00562796">
              <w:rPr>
                <w:i/>
                <w:szCs w:val="28"/>
              </w:rPr>
              <w:t xml:space="preserve">генеральный </w:t>
            </w:r>
            <w:r w:rsidRPr="00562796">
              <w:rPr>
                <w:i/>
                <w:szCs w:val="28"/>
              </w:rPr>
              <w:t xml:space="preserve">директор </w:t>
            </w:r>
            <w:r w:rsidR="001031AB" w:rsidRPr="00562796">
              <w:rPr>
                <w:i/>
                <w:szCs w:val="28"/>
              </w:rPr>
              <w:t>автономной некоммерческой организации «</w:t>
            </w:r>
            <w:r w:rsidRPr="00562796">
              <w:rPr>
                <w:i/>
                <w:szCs w:val="28"/>
              </w:rPr>
              <w:t>Мультимедий</w:t>
            </w:r>
            <w:r w:rsidR="001031AB" w:rsidRPr="00562796">
              <w:rPr>
                <w:i/>
                <w:szCs w:val="28"/>
              </w:rPr>
              <w:t xml:space="preserve">ный </w:t>
            </w:r>
            <w:r w:rsidRPr="00562796">
              <w:rPr>
                <w:i/>
                <w:szCs w:val="28"/>
              </w:rPr>
              <w:t>историческ</w:t>
            </w:r>
            <w:r w:rsidR="001031AB" w:rsidRPr="00562796">
              <w:rPr>
                <w:i/>
                <w:szCs w:val="28"/>
              </w:rPr>
              <w:t>ий</w:t>
            </w:r>
            <w:r w:rsidRPr="00562796">
              <w:rPr>
                <w:i/>
                <w:szCs w:val="28"/>
              </w:rPr>
              <w:t xml:space="preserve"> парк «</w:t>
            </w:r>
            <w:r w:rsidR="001031AB" w:rsidRPr="00562796">
              <w:rPr>
                <w:i/>
                <w:szCs w:val="28"/>
              </w:rPr>
              <w:t>Моя история</w:t>
            </w:r>
            <w:r w:rsidRPr="00562796">
              <w:rPr>
                <w:i/>
                <w:szCs w:val="28"/>
              </w:rPr>
              <w:t>»</w:t>
            </w:r>
            <w:r w:rsidR="001031AB" w:rsidRPr="00562796">
              <w:rPr>
                <w:i/>
                <w:szCs w:val="28"/>
              </w:rPr>
              <w:t>,</w:t>
            </w:r>
          </w:p>
          <w:p w:rsidR="002F7A69" w:rsidRPr="00562796" w:rsidRDefault="00EB0742" w:rsidP="006E7B37">
            <w:pPr>
              <w:pStyle w:val="a3"/>
              <w:spacing w:after="200" w:line="240" w:lineRule="auto"/>
              <w:ind w:left="0" w:firstLine="0"/>
              <w:rPr>
                <w:i/>
                <w:szCs w:val="28"/>
              </w:rPr>
            </w:pPr>
            <w:r w:rsidRPr="00562796">
              <w:rPr>
                <w:i/>
                <w:szCs w:val="28"/>
              </w:rPr>
              <w:t xml:space="preserve"> </w:t>
            </w:r>
          </w:p>
          <w:p w:rsidR="00EB0742" w:rsidRPr="00EB0742" w:rsidRDefault="00EB0742" w:rsidP="00527388">
            <w:pPr>
              <w:pStyle w:val="a3"/>
              <w:spacing w:after="200" w:line="240" w:lineRule="auto"/>
              <w:ind w:left="0" w:firstLine="0"/>
              <w:rPr>
                <w:szCs w:val="28"/>
              </w:rPr>
            </w:pPr>
            <w:proofErr w:type="spellStart"/>
            <w:r w:rsidRPr="00562796">
              <w:rPr>
                <w:i/>
                <w:szCs w:val="28"/>
              </w:rPr>
              <w:t>Арканова</w:t>
            </w:r>
            <w:proofErr w:type="spellEnd"/>
            <w:r w:rsidRPr="00562796">
              <w:rPr>
                <w:i/>
                <w:szCs w:val="28"/>
              </w:rPr>
              <w:t xml:space="preserve"> Инна Григорьевна – заместитель директора</w:t>
            </w:r>
            <w:r w:rsidR="002F7A69" w:rsidRPr="00562796">
              <w:rPr>
                <w:i/>
                <w:szCs w:val="28"/>
              </w:rPr>
              <w:t xml:space="preserve"> – начальник Управления по внешним связям </w:t>
            </w:r>
            <w:r w:rsidRPr="00562796">
              <w:rPr>
                <w:i/>
                <w:szCs w:val="28"/>
              </w:rPr>
              <w:t>Департамента общественных и внешних связей Ханты</w:t>
            </w:r>
            <w:r w:rsidR="002F7A69" w:rsidRPr="00562796">
              <w:rPr>
                <w:i/>
                <w:szCs w:val="28"/>
              </w:rPr>
              <w:t xml:space="preserve">-Мансийского автономного округа – Югры, </w:t>
            </w:r>
            <w:r w:rsidR="00527388" w:rsidRPr="00562796">
              <w:rPr>
                <w:i/>
                <w:szCs w:val="28"/>
              </w:rPr>
              <w:t xml:space="preserve">кандидат экономических наук, </w:t>
            </w:r>
            <w:r w:rsidR="002F7A69" w:rsidRPr="00562796">
              <w:rPr>
                <w:i/>
                <w:szCs w:val="28"/>
              </w:rPr>
              <w:t>руководитель проекта «Создание академической истории Ханты-Мансийского автономного округ</w:t>
            </w:r>
            <w:r w:rsidR="00527388" w:rsidRPr="00562796">
              <w:rPr>
                <w:i/>
                <w:szCs w:val="28"/>
              </w:rPr>
              <w:t>а – Югры» («Многовековая Югра»)</w:t>
            </w:r>
            <w:r w:rsidR="002F7A69" w:rsidRPr="002F7A69">
              <w:rPr>
                <w:i/>
                <w:szCs w:val="28"/>
              </w:rPr>
              <w:t xml:space="preserve"> </w:t>
            </w:r>
          </w:p>
        </w:tc>
      </w:tr>
    </w:tbl>
    <w:p w:rsidR="00423702" w:rsidRPr="006E7B37" w:rsidRDefault="00423702" w:rsidP="006E7B37">
      <w:pPr>
        <w:spacing w:line="240" w:lineRule="auto"/>
        <w:ind w:firstLine="0"/>
        <w:rPr>
          <w:b/>
          <w:szCs w:val="28"/>
        </w:rPr>
      </w:pPr>
    </w:p>
    <w:sectPr w:rsidR="00423702" w:rsidRPr="006E7B37" w:rsidSect="006F7CD4">
      <w:headerReference w:type="default" r:id="rId9"/>
      <w:pgSz w:w="11906" w:h="16838"/>
      <w:pgMar w:top="709" w:right="127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1A" w:rsidRDefault="001D7D1A" w:rsidP="007C5836">
      <w:pPr>
        <w:spacing w:line="240" w:lineRule="auto"/>
      </w:pPr>
      <w:r>
        <w:separator/>
      </w:r>
    </w:p>
  </w:endnote>
  <w:endnote w:type="continuationSeparator" w:id="0">
    <w:p w:rsidR="001D7D1A" w:rsidRDefault="001D7D1A" w:rsidP="007C5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1A" w:rsidRDefault="001D7D1A" w:rsidP="007C5836">
      <w:pPr>
        <w:spacing w:line="240" w:lineRule="auto"/>
      </w:pPr>
      <w:r>
        <w:separator/>
      </w:r>
    </w:p>
  </w:footnote>
  <w:footnote w:type="continuationSeparator" w:id="0">
    <w:p w:rsidR="001D7D1A" w:rsidRDefault="001D7D1A" w:rsidP="007C5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57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3A7A" w:rsidRPr="00C81F0B" w:rsidRDefault="00B4568A">
        <w:pPr>
          <w:pStyle w:val="ad"/>
          <w:jc w:val="center"/>
          <w:rPr>
            <w:sz w:val="24"/>
            <w:szCs w:val="24"/>
          </w:rPr>
        </w:pPr>
        <w:r w:rsidRPr="00C81F0B">
          <w:rPr>
            <w:sz w:val="24"/>
            <w:szCs w:val="24"/>
          </w:rPr>
          <w:fldChar w:fldCharType="begin"/>
        </w:r>
        <w:r w:rsidR="00CC3A7A" w:rsidRPr="00C81F0B">
          <w:rPr>
            <w:sz w:val="24"/>
            <w:szCs w:val="24"/>
          </w:rPr>
          <w:instrText>PAGE   \* MERGEFORMAT</w:instrText>
        </w:r>
        <w:r w:rsidRPr="00C81F0B">
          <w:rPr>
            <w:sz w:val="24"/>
            <w:szCs w:val="24"/>
          </w:rPr>
          <w:fldChar w:fldCharType="separate"/>
        </w:r>
        <w:r w:rsidR="00562796">
          <w:rPr>
            <w:noProof/>
            <w:sz w:val="24"/>
            <w:szCs w:val="24"/>
          </w:rPr>
          <w:t>8</w:t>
        </w:r>
        <w:r w:rsidRPr="00C81F0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16"/>
    <w:multiLevelType w:val="hybridMultilevel"/>
    <w:tmpl w:val="C84A4ECE"/>
    <w:lvl w:ilvl="0" w:tplc="97620B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F791C"/>
    <w:multiLevelType w:val="hybridMultilevel"/>
    <w:tmpl w:val="F7C8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3F8F"/>
    <w:multiLevelType w:val="hybridMultilevel"/>
    <w:tmpl w:val="033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D39"/>
    <w:multiLevelType w:val="hybridMultilevel"/>
    <w:tmpl w:val="5C84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5695"/>
    <w:multiLevelType w:val="hybridMultilevel"/>
    <w:tmpl w:val="C4B0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2E6"/>
    <w:multiLevelType w:val="hybridMultilevel"/>
    <w:tmpl w:val="B34A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B265D"/>
    <w:multiLevelType w:val="hybridMultilevel"/>
    <w:tmpl w:val="EA4C0128"/>
    <w:lvl w:ilvl="0" w:tplc="96C0B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2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A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6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4C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0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C8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0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E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035B38"/>
    <w:multiLevelType w:val="hybridMultilevel"/>
    <w:tmpl w:val="97449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013528"/>
    <w:multiLevelType w:val="hybridMultilevel"/>
    <w:tmpl w:val="CF8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73149"/>
    <w:multiLevelType w:val="hybridMultilevel"/>
    <w:tmpl w:val="1880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8F4"/>
    <w:multiLevelType w:val="hybridMultilevel"/>
    <w:tmpl w:val="97C61824"/>
    <w:lvl w:ilvl="0" w:tplc="5CA24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81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4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2A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E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64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1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C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9050F3"/>
    <w:multiLevelType w:val="hybridMultilevel"/>
    <w:tmpl w:val="C84A4ECE"/>
    <w:lvl w:ilvl="0" w:tplc="97620B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31819"/>
    <w:multiLevelType w:val="hybridMultilevel"/>
    <w:tmpl w:val="59EE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77F87"/>
    <w:multiLevelType w:val="multilevel"/>
    <w:tmpl w:val="7D86D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ED6877"/>
    <w:multiLevelType w:val="hybridMultilevel"/>
    <w:tmpl w:val="F954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D211B"/>
    <w:multiLevelType w:val="hybridMultilevel"/>
    <w:tmpl w:val="A186F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923F35"/>
    <w:multiLevelType w:val="hybridMultilevel"/>
    <w:tmpl w:val="81806D6A"/>
    <w:lvl w:ilvl="0" w:tplc="E3ACF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0D3744"/>
    <w:multiLevelType w:val="hybridMultilevel"/>
    <w:tmpl w:val="8698D56C"/>
    <w:lvl w:ilvl="0" w:tplc="4C8063C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D2603"/>
    <w:multiLevelType w:val="hybridMultilevel"/>
    <w:tmpl w:val="2F1E029A"/>
    <w:lvl w:ilvl="0" w:tplc="BF9A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003A5C"/>
    <w:multiLevelType w:val="hybridMultilevel"/>
    <w:tmpl w:val="BB62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22A69"/>
    <w:multiLevelType w:val="hybridMultilevel"/>
    <w:tmpl w:val="9C68C0A8"/>
    <w:lvl w:ilvl="0" w:tplc="8DC658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AE65F7"/>
    <w:multiLevelType w:val="hybridMultilevel"/>
    <w:tmpl w:val="B970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85B54"/>
    <w:multiLevelType w:val="hybridMultilevel"/>
    <w:tmpl w:val="C84A4ECE"/>
    <w:lvl w:ilvl="0" w:tplc="97620B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992596B"/>
    <w:multiLevelType w:val="hybridMultilevel"/>
    <w:tmpl w:val="FFEEF660"/>
    <w:lvl w:ilvl="0" w:tplc="66460C8A">
      <w:start w:val="2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A6E4BB2"/>
    <w:multiLevelType w:val="hybridMultilevel"/>
    <w:tmpl w:val="63C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C12E4"/>
    <w:multiLevelType w:val="hybridMultilevel"/>
    <w:tmpl w:val="F5A8C6C0"/>
    <w:lvl w:ilvl="0" w:tplc="51442B24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42468"/>
    <w:multiLevelType w:val="hybridMultilevel"/>
    <w:tmpl w:val="5D5C21F0"/>
    <w:lvl w:ilvl="0" w:tplc="7592D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F6401C"/>
    <w:multiLevelType w:val="hybridMultilevel"/>
    <w:tmpl w:val="48485B1A"/>
    <w:lvl w:ilvl="0" w:tplc="4C76D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5"/>
  </w:num>
  <w:num w:numId="5">
    <w:abstractNumId w:val="27"/>
  </w:num>
  <w:num w:numId="6">
    <w:abstractNumId w:val="23"/>
  </w:num>
  <w:num w:numId="7">
    <w:abstractNumId w:val="25"/>
  </w:num>
  <w:num w:numId="8">
    <w:abstractNumId w:val="7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8"/>
  </w:num>
  <w:num w:numId="14">
    <w:abstractNumId w:val="26"/>
  </w:num>
  <w:num w:numId="15">
    <w:abstractNumId w:val="16"/>
  </w:num>
  <w:num w:numId="16">
    <w:abstractNumId w:val="22"/>
  </w:num>
  <w:num w:numId="17">
    <w:abstractNumId w:val="11"/>
  </w:num>
  <w:num w:numId="18">
    <w:abstractNumId w:val="0"/>
  </w:num>
  <w:num w:numId="19">
    <w:abstractNumId w:val="24"/>
  </w:num>
  <w:num w:numId="20">
    <w:abstractNumId w:val="8"/>
  </w:num>
  <w:num w:numId="21">
    <w:abstractNumId w:val="3"/>
  </w:num>
  <w:num w:numId="22">
    <w:abstractNumId w:val="1"/>
  </w:num>
  <w:num w:numId="23">
    <w:abstractNumId w:val="14"/>
  </w:num>
  <w:num w:numId="24">
    <w:abstractNumId w:val="2"/>
  </w:num>
  <w:num w:numId="25">
    <w:abstractNumId w:val="21"/>
  </w:num>
  <w:num w:numId="26">
    <w:abstractNumId w:val="4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4F"/>
    <w:rsid w:val="000008A8"/>
    <w:rsid w:val="00000E00"/>
    <w:rsid w:val="00000FF0"/>
    <w:rsid w:val="00004B2B"/>
    <w:rsid w:val="000102CB"/>
    <w:rsid w:val="00014324"/>
    <w:rsid w:val="00014FE6"/>
    <w:rsid w:val="00016D7B"/>
    <w:rsid w:val="000208D4"/>
    <w:rsid w:val="000210E0"/>
    <w:rsid w:val="000265DC"/>
    <w:rsid w:val="0003076C"/>
    <w:rsid w:val="00030D4E"/>
    <w:rsid w:val="000311F9"/>
    <w:rsid w:val="00031F76"/>
    <w:rsid w:val="0003269A"/>
    <w:rsid w:val="00034062"/>
    <w:rsid w:val="00034123"/>
    <w:rsid w:val="00034631"/>
    <w:rsid w:val="00036993"/>
    <w:rsid w:val="0004169A"/>
    <w:rsid w:val="000443F6"/>
    <w:rsid w:val="000502C3"/>
    <w:rsid w:val="00051EB6"/>
    <w:rsid w:val="000562AC"/>
    <w:rsid w:val="00056F1C"/>
    <w:rsid w:val="00057826"/>
    <w:rsid w:val="000626CC"/>
    <w:rsid w:val="000628B7"/>
    <w:rsid w:val="00065328"/>
    <w:rsid w:val="0006646F"/>
    <w:rsid w:val="00066D7B"/>
    <w:rsid w:val="000676E3"/>
    <w:rsid w:val="0007309B"/>
    <w:rsid w:val="00081946"/>
    <w:rsid w:val="0008797B"/>
    <w:rsid w:val="000949BA"/>
    <w:rsid w:val="00094A5E"/>
    <w:rsid w:val="000956FC"/>
    <w:rsid w:val="000975C3"/>
    <w:rsid w:val="000A18E6"/>
    <w:rsid w:val="000A29E6"/>
    <w:rsid w:val="000A46A8"/>
    <w:rsid w:val="000B0442"/>
    <w:rsid w:val="000B18F2"/>
    <w:rsid w:val="000B56FB"/>
    <w:rsid w:val="000B6045"/>
    <w:rsid w:val="000B65E5"/>
    <w:rsid w:val="000B75AC"/>
    <w:rsid w:val="000C4737"/>
    <w:rsid w:val="000C484F"/>
    <w:rsid w:val="000C5606"/>
    <w:rsid w:val="000C5972"/>
    <w:rsid w:val="000C5C47"/>
    <w:rsid w:val="000C6C37"/>
    <w:rsid w:val="000C7E01"/>
    <w:rsid w:val="000C7E76"/>
    <w:rsid w:val="000D360D"/>
    <w:rsid w:val="000D5E56"/>
    <w:rsid w:val="000D5FCA"/>
    <w:rsid w:val="000E1E67"/>
    <w:rsid w:val="000E2AB9"/>
    <w:rsid w:val="000E2B7E"/>
    <w:rsid w:val="000E7D5B"/>
    <w:rsid w:val="000F061D"/>
    <w:rsid w:val="000F6C8F"/>
    <w:rsid w:val="000F6CA8"/>
    <w:rsid w:val="000F7858"/>
    <w:rsid w:val="00100359"/>
    <w:rsid w:val="00101D9D"/>
    <w:rsid w:val="001031AB"/>
    <w:rsid w:val="00104037"/>
    <w:rsid w:val="001045C3"/>
    <w:rsid w:val="00105E13"/>
    <w:rsid w:val="001104E5"/>
    <w:rsid w:val="00110CCB"/>
    <w:rsid w:val="00115376"/>
    <w:rsid w:val="00120CB3"/>
    <w:rsid w:val="00124317"/>
    <w:rsid w:val="00124630"/>
    <w:rsid w:val="001354B2"/>
    <w:rsid w:val="00135D21"/>
    <w:rsid w:val="00135E1A"/>
    <w:rsid w:val="001406A0"/>
    <w:rsid w:val="001411B2"/>
    <w:rsid w:val="0014167B"/>
    <w:rsid w:val="0014224A"/>
    <w:rsid w:val="00142E12"/>
    <w:rsid w:val="00144616"/>
    <w:rsid w:val="0014602F"/>
    <w:rsid w:val="00146A04"/>
    <w:rsid w:val="00151318"/>
    <w:rsid w:val="00152DD8"/>
    <w:rsid w:val="00154F01"/>
    <w:rsid w:val="00157846"/>
    <w:rsid w:val="00163E1E"/>
    <w:rsid w:val="001655C4"/>
    <w:rsid w:val="0016607D"/>
    <w:rsid w:val="001726F3"/>
    <w:rsid w:val="00172B77"/>
    <w:rsid w:val="00173821"/>
    <w:rsid w:val="0017640E"/>
    <w:rsid w:val="00177523"/>
    <w:rsid w:val="00180E35"/>
    <w:rsid w:val="00190CA4"/>
    <w:rsid w:val="0019346E"/>
    <w:rsid w:val="00195D3E"/>
    <w:rsid w:val="00195EEA"/>
    <w:rsid w:val="001A5586"/>
    <w:rsid w:val="001B1C08"/>
    <w:rsid w:val="001B22BC"/>
    <w:rsid w:val="001B283E"/>
    <w:rsid w:val="001B2914"/>
    <w:rsid w:val="001C1159"/>
    <w:rsid w:val="001C1D6F"/>
    <w:rsid w:val="001C2B32"/>
    <w:rsid w:val="001C6460"/>
    <w:rsid w:val="001D7D1A"/>
    <w:rsid w:val="001E162A"/>
    <w:rsid w:val="001E1679"/>
    <w:rsid w:val="001E36A1"/>
    <w:rsid w:val="001E397A"/>
    <w:rsid w:val="001E4EAC"/>
    <w:rsid w:val="001F069C"/>
    <w:rsid w:val="00200746"/>
    <w:rsid w:val="002009C7"/>
    <w:rsid w:val="00201669"/>
    <w:rsid w:val="00201B40"/>
    <w:rsid w:val="0020779B"/>
    <w:rsid w:val="00216E69"/>
    <w:rsid w:val="002219E0"/>
    <w:rsid w:val="00221BF0"/>
    <w:rsid w:val="00223923"/>
    <w:rsid w:val="00225FAD"/>
    <w:rsid w:val="00232D3A"/>
    <w:rsid w:val="0023354A"/>
    <w:rsid w:val="00236CAF"/>
    <w:rsid w:val="00242143"/>
    <w:rsid w:val="00247D19"/>
    <w:rsid w:val="002516BA"/>
    <w:rsid w:val="00255043"/>
    <w:rsid w:val="002550B5"/>
    <w:rsid w:val="00257A14"/>
    <w:rsid w:val="002649A4"/>
    <w:rsid w:val="00265DCC"/>
    <w:rsid w:val="00266316"/>
    <w:rsid w:val="00266E9F"/>
    <w:rsid w:val="00270066"/>
    <w:rsid w:val="00271711"/>
    <w:rsid w:val="002730CF"/>
    <w:rsid w:val="00273968"/>
    <w:rsid w:val="002776EC"/>
    <w:rsid w:val="0027787B"/>
    <w:rsid w:val="00283109"/>
    <w:rsid w:val="00286152"/>
    <w:rsid w:val="00290F7A"/>
    <w:rsid w:val="00293BCE"/>
    <w:rsid w:val="0029402F"/>
    <w:rsid w:val="00294936"/>
    <w:rsid w:val="0029517C"/>
    <w:rsid w:val="002970B4"/>
    <w:rsid w:val="002A2DCA"/>
    <w:rsid w:val="002A2E7F"/>
    <w:rsid w:val="002A5981"/>
    <w:rsid w:val="002A7DCB"/>
    <w:rsid w:val="002B1D9F"/>
    <w:rsid w:val="002B2F6F"/>
    <w:rsid w:val="002B36C6"/>
    <w:rsid w:val="002B5772"/>
    <w:rsid w:val="002B7AA3"/>
    <w:rsid w:val="002B7C2A"/>
    <w:rsid w:val="002C02DC"/>
    <w:rsid w:val="002C3A63"/>
    <w:rsid w:val="002C4FD3"/>
    <w:rsid w:val="002C5451"/>
    <w:rsid w:val="002C75F6"/>
    <w:rsid w:val="002D074B"/>
    <w:rsid w:val="002D0A83"/>
    <w:rsid w:val="002D2FFC"/>
    <w:rsid w:val="002E3C3C"/>
    <w:rsid w:val="002E590E"/>
    <w:rsid w:val="002E5BD8"/>
    <w:rsid w:val="002E6224"/>
    <w:rsid w:val="002E6EDC"/>
    <w:rsid w:val="002E6F84"/>
    <w:rsid w:val="002F0C10"/>
    <w:rsid w:val="002F2055"/>
    <w:rsid w:val="002F3F18"/>
    <w:rsid w:val="002F49A7"/>
    <w:rsid w:val="002F51DB"/>
    <w:rsid w:val="002F67F6"/>
    <w:rsid w:val="002F7A69"/>
    <w:rsid w:val="0030035A"/>
    <w:rsid w:val="003016E1"/>
    <w:rsid w:val="00302FB6"/>
    <w:rsid w:val="003056C8"/>
    <w:rsid w:val="00310176"/>
    <w:rsid w:val="00313D11"/>
    <w:rsid w:val="0031533E"/>
    <w:rsid w:val="00316180"/>
    <w:rsid w:val="00317B51"/>
    <w:rsid w:val="003202D2"/>
    <w:rsid w:val="00321EC2"/>
    <w:rsid w:val="0032329B"/>
    <w:rsid w:val="00324473"/>
    <w:rsid w:val="00326E3C"/>
    <w:rsid w:val="00326ED0"/>
    <w:rsid w:val="00327602"/>
    <w:rsid w:val="00327F14"/>
    <w:rsid w:val="00332135"/>
    <w:rsid w:val="00333F85"/>
    <w:rsid w:val="00335B7D"/>
    <w:rsid w:val="00336667"/>
    <w:rsid w:val="00340163"/>
    <w:rsid w:val="0035211A"/>
    <w:rsid w:val="003526D9"/>
    <w:rsid w:val="00353AA9"/>
    <w:rsid w:val="003543EE"/>
    <w:rsid w:val="003566D9"/>
    <w:rsid w:val="00357F69"/>
    <w:rsid w:val="00360F82"/>
    <w:rsid w:val="00361ACB"/>
    <w:rsid w:val="00377A23"/>
    <w:rsid w:val="00380FC1"/>
    <w:rsid w:val="003827FC"/>
    <w:rsid w:val="00385A9B"/>
    <w:rsid w:val="003866C3"/>
    <w:rsid w:val="00393056"/>
    <w:rsid w:val="003948A6"/>
    <w:rsid w:val="00397EA2"/>
    <w:rsid w:val="003A0E08"/>
    <w:rsid w:val="003B0845"/>
    <w:rsid w:val="003B6916"/>
    <w:rsid w:val="003B7F9A"/>
    <w:rsid w:val="003C094D"/>
    <w:rsid w:val="003C22A3"/>
    <w:rsid w:val="003C295E"/>
    <w:rsid w:val="003C2B24"/>
    <w:rsid w:val="003C3054"/>
    <w:rsid w:val="003C58BD"/>
    <w:rsid w:val="003C674B"/>
    <w:rsid w:val="003C7F6B"/>
    <w:rsid w:val="003D585E"/>
    <w:rsid w:val="003D5BBB"/>
    <w:rsid w:val="003D63F3"/>
    <w:rsid w:val="003D7BB9"/>
    <w:rsid w:val="003E20FC"/>
    <w:rsid w:val="003E42A8"/>
    <w:rsid w:val="003E462C"/>
    <w:rsid w:val="003E5C5F"/>
    <w:rsid w:val="003E67FE"/>
    <w:rsid w:val="003F292D"/>
    <w:rsid w:val="003F4974"/>
    <w:rsid w:val="003F4F42"/>
    <w:rsid w:val="00400295"/>
    <w:rsid w:val="0040112C"/>
    <w:rsid w:val="00404089"/>
    <w:rsid w:val="0040649A"/>
    <w:rsid w:val="00410194"/>
    <w:rsid w:val="00411198"/>
    <w:rsid w:val="004118F3"/>
    <w:rsid w:val="00412300"/>
    <w:rsid w:val="00415BB7"/>
    <w:rsid w:val="00416760"/>
    <w:rsid w:val="00423702"/>
    <w:rsid w:val="00423E51"/>
    <w:rsid w:val="00424699"/>
    <w:rsid w:val="00424C0F"/>
    <w:rsid w:val="00424EA3"/>
    <w:rsid w:val="0042620A"/>
    <w:rsid w:val="004267A1"/>
    <w:rsid w:val="004455F5"/>
    <w:rsid w:val="00445EE5"/>
    <w:rsid w:val="0046095C"/>
    <w:rsid w:val="00465DE2"/>
    <w:rsid w:val="00465F47"/>
    <w:rsid w:val="00466F25"/>
    <w:rsid w:val="00467E04"/>
    <w:rsid w:val="00471863"/>
    <w:rsid w:val="00473CB2"/>
    <w:rsid w:val="00473D02"/>
    <w:rsid w:val="0047499B"/>
    <w:rsid w:val="00474DF2"/>
    <w:rsid w:val="00474E17"/>
    <w:rsid w:val="00475261"/>
    <w:rsid w:val="0049181E"/>
    <w:rsid w:val="00493405"/>
    <w:rsid w:val="004961FB"/>
    <w:rsid w:val="0049765D"/>
    <w:rsid w:val="00497C02"/>
    <w:rsid w:val="004A3FE9"/>
    <w:rsid w:val="004A433D"/>
    <w:rsid w:val="004A5C05"/>
    <w:rsid w:val="004A6C67"/>
    <w:rsid w:val="004B2F5D"/>
    <w:rsid w:val="004B56DE"/>
    <w:rsid w:val="004B70A1"/>
    <w:rsid w:val="004C4AB2"/>
    <w:rsid w:val="004C53E4"/>
    <w:rsid w:val="004C7EE1"/>
    <w:rsid w:val="004D3395"/>
    <w:rsid w:val="004D62E7"/>
    <w:rsid w:val="004E0567"/>
    <w:rsid w:val="004E4B1D"/>
    <w:rsid w:val="004E6711"/>
    <w:rsid w:val="004F03A7"/>
    <w:rsid w:val="00500324"/>
    <w:rsid w:val="00502F36"/>
    <w:rsid w:val="00504230"/>
    <w:rsid w:val="00506650"/>
    <w:rsid w:val="005069E3"/>
    <w:rsid w:val="005126E6"/>
    <w:rsid w:val="00513710"/>
    <w:rsid w:val="0051489A"/>
    <w:rsid w:val="0052086F"/>
    <w:rsid w:val="0052177B"/>
    <w:rsid w:val="00523F06"/>
    <w:rsid w:val="0052504F"/>
    <w:rsid w:val="0052696C"/>
    <w:rsid w:val="00527388"/>
    <w:rsid w:val="00527BBD"/>
    <w:rsid w:val="00532C5F"/>
    <w:rsid w:val="0053393C"/>
    <w:rsid w:val="00537ECB"/>
    <w:rsid w:val="00540457"/>
    <w:rsid w:val="00542D72"/>
    <w:rsid w:val="005432C6"/>
    <w:rsid w:val="005461F4"/>
    <w:rsid w:val="0054635D"/>
    <w:rsid w:val="00557704"/>
    <w:rsid w:val="00562796"/>
    <w:rsid w:val="00577C80"/>
    <w:rsid w:val="00581174"/>
    <w:rsid w:val="00582675"/>
    <w:rsid w:val="0058411C"/>
    <w:rsid w:val="0058577F"/>
    <w:rsid w:val="00585E84"/>
    <w:rsid w:val="00586097"/>
    <w:rsid w:val="00591474"/>
    <w:rsid w:val="005A4DF3"/>
    <w:rsid w:val="005A5611"/>
    <w:rsid w:val="005C4109"/>
    <w:rsid w:val="005C5FB5"/>
    <w:rsid w:val="005C77A8"/>
    <w:rsid w:val="005D1894"/>
    <w:rsid w:val="005D38A5"/>
    <w:rsid w:val="005D489A"/>
    <w:rsid w:val="005D4E1F"/>
    <w:rsid w:val="005D5078"/>
    <w:rsid w:val="005E0DAB"/>
    <w:rsid w:val="005E3EEE"/>
    <w:rsid w:val="005E4E12"/>
    <w:rsid w:val="005E71B8"/>
    <w:rsid w:val="005E7B67"/>
    <w:rsid w:val="005F1657"/>
    <w:rsid w:val="005F70C6"/>
    <w:rsid w:val="005F73DC"/>
    <w:rsid w:val="00600974"/>
    <w:rsid w:val="00602511"/>
    <w:rsid w:val="006026BB"/>
    <w:rsid w:val="00602830"/>
    <w:rsid w:val="00603A75"/>
    <w:rsid w:val="00603A7B"/>
    <w:rsid w:val="00604133"/>
    <w:rsid w:val="0060462A"/>
    <w:rsid w:val="0060772C"/>
    <w:rsid w:val="00610E61"/>
    <w:rsid w:val="006126D3"/>
    <w:rsid w:val="00612904"/>
    <w:rsid w:val="00615F34"/>
    <w:rsid w:val="00617F8B"/>
    <w:rsid w:val="00623574"/>
    <w:rsid w:val="006235D6"/>
    <w:rsid w:val="00623881"/>
    <w:rsid w:val="00624FD7"/>
    <w:rsid w:val="00636832"/>
    <w:rsid w:val="00636B63"/>
    <w:rsid w:val="00637B96"/>
    <w:rsid w:val="0064361F"/>
    <w:rsid w:val="00644C81"/>
    <w:rsid w:val="0064634D"/>
    <w:rsid w:val="00647428"/>
    <w:rsid w:val="006503C9"/>
    <w:rsid w:val="006506E4"/>
    <w:rsid w:val="00650BDC"/>
    <w:rsid w:val="0065464A"/>
    <w:rsid w:val="00656E63"/>
    <w:rsid w:val="00661C61"/>
    <w:rsid w:val="00663E20"/>
    <w:rsid w:val="006645C5"/>
    <w:rsid w:val="00666E43"/>
    <w:rsid w:val="00667146"/>
    <w:rsid w:val="006757F1"/>
    <w:rsid w:val="00677659"/>
    <w:rsid w:val="00677C20"/>
    <w:rsid w:val="00680AB8"/>
    <w:rsid w:val="00680B20"/>
    <w:rsid w:val="00680CB7"/>
    <w:rsid w:val="00682319"/>
    <w:rsid w:val="006902F0"/>
    <w:rsid w:val="00694BFC"/>
    <w:rsid w:val="00695665"/>
    <w:rsid w:val="006957EE"/>
    <w:rsid w:val="00695DC3"/>
    <w:rsid w:val="006962E5"/>
    <w:rsid w:val="00696C6A"/>
    <w:rsid w:val="006978B4"/>
    <w:rsid w:val="006A2672"/>
    <w:rsid w:val="006B2964"/>
    <w:rsid w:val="006B2E66"/>
    <w:rsid w:val="006B7694"/>
    <w:rsid w:val="006C1369"/>
    <w:rsid w:val="006C1A17"/>
    <w:rsid w:val="006C611B"/>
    <w:rsid w:val="006C7F3E"/>
    <w:rsid w:val="006D1E88"/>
    <w:rsid w:val="006D27F7"/>
    <w:rsid w:val="006D49E1"/>
    <w:rsid w:val="006E0031"/>
    <w:rsid w:val="006E7A18"/>
    <w:rsid w:val="006E7B37"/>
    <w:rsid w:val="006F6B0B"/>
    <w:rsid w:val="006F7270"/>
    <w:rsid w:val="006F7CD4"/>
    <w:rsid w:val="00700010"/>
    <w:rsid w:val="00703F1A"/>
    <w:rsid w:val="00706FE4"/>
    <w:rsid w:val="0070770B"/>
    <w:rsid w:val="00713521"/>
    <w:rsid w:val="00713693"/>
    <w:rsid w:val="00714A16"/>
    <w:rsid w:val="007152D0"/>
    <w:rsid w:val="00720399"/>
    <w:rsid w:val="00726C34"/>
    <w:rsid w:val="007302E7"/>
    <w:rsid w:val="00731432"/>
    <w:rsid w:val="007356FE"/>
    <w:rsid w:val="00741428"/>
    <w:rsid w:val="0074189F"/>
    <w:rsid w:val="00741F75"/>
    <w:rsid w:val="007422EB"/>
    <w:rsid w:val="007433C4"/>
    <w:rsid w:val="00746716"/>
    <w:rsid w:val="007469B6"/>
    <w:rsid w:val="007503ED"/>
    <w:rsid w:val="00751A2B"/>
    <w:rsid w:val="00753B9A"/>
    <w:rsid w:val="00755512"/>
    <w:rsid w:val="00756C24"/>
    <w:rsid w:val="00757E17"/>
    <w:rsid w:val="007657DD"/>
    <w:rsid w:val="007667B0"/>
    <w:rsid w:val="00766C3D"/>
    <w:rsid w:val="00766DFD"/>
    <w:rsid w:val="00771855"/>
    <w:rsid w:val="00772BE2"/>
    <w:rsid w:val="007754CC"/>
    <w:rsid w:val="00775AFD"/>
    <w:rsid w:val="00776EBF"/>
    <w:rsid w:val="007817C6"/>
    <w:rsid w:val="00782F59"/>
    <w:rsid w:val="00785803"/>
    <w:rsid w:val="00787C29"/>
    <w:rsid w:val="00787E8B"/>
    <w:rsid w:val="00792CFF"/>
    <w:rsid w:val="00794B0E"/>
    <w:rsid w:val="007957F1"/>
    <w:rsid w:val="00795BBA"/>
    <w:rsid w:val="00795CAA"/>
    <w:rsid w:val="007974A6"/>
    <w:rsid w:val="007A117B"/>
    <w:rsid w:val="007A1C03"/>
    <w:rsid w:val="007A2EB0"/>
    <w:rsid w:val="007B0A47"/>
    <w:rsid w:val="007B361E"/>
    <w:rsid w:val="007B3F79"/>
    <w:rsid w:val="007B7CFA"/>
    <w:rsid w:val="007C01BD"/>
    <w:rsid w:val="007C5836"/>
    <w:rsid w:val="007C5B77"/>
    <w:rsid w:val="007C7264"/>
    <w:rsid w:val="007C754E"/>
    <w:rsid w:val="007D3258"/>
    <w:rsid w:val="007D4671"/>
    <w:rsid w:val="007D4958"/>
    <w:rsid w:val="007D570E"/>
    <w:rsid w:val="007E14B0"/>
    <w:rsid w:val="007E203A"/>
    <w:rsid w:val="007E6ECB"/>
    <w:rsid w:val="007E7F17"/>
    <w:rsid w:val="007F0F3B"/>
    <w:rsid w:val="007F2C6C"/>
    <w:rsid w:val="007F2DC4"/>
    <w:rsid w:val="007F40F1"/>
    <w:rsid w:val="007F512F"/>
    <w:rsid w:val="007F63FA"/>
    <w:rsid w:val="0080071E"/>
    <w:rsid w:val="00800850"/>
    <w:rsid w:val="00800885"/>
    <w:rsid w:val="008055E8"/>
    <w:rsid w:val="00806166"/>
    <w:rsid w:val="00807C53"/>
    <w:rsid w:val="00810355"/>
    <w:rsid w:val="00813278"/>
    <w:rsid w:val="00813D27"/>
    <w:rsid w:val="008144FD"/>
    <w:rsid w:val="00814561"/>
    <w:rsid w:val="00815AA8"/>
    <w:rsid w:val="008236F2"/>
    <w:rsid w:val="008239EA"/>
    <w:rsid w:val="00824ADA"/>
    <w:rsid w:val="00826884"/>
    <w:rsid w:val="00831098"/>
    <w:rsid w:val="0084196A"/>
    <w:rsid w:val="00841FD8"/>
    <w:rsid w:val="00842906"/>
    <w:rsid w:val="00842AEF"/>
    <w:rsid w:val="00842F8A"/>
    <w:rsid w:val="00846899"/>
    <w:rsid w:val="00846A75"/>
    <w:rsid w:val="008503C4"/>
    <w:rsid w:val="0086093B"/>
    <w:rsid w:val="00860F9A"/>
    <w:rsid w:val="0086238E"/>
    <w:rsid w:val="00862E9F"/>
    <w:rsid w:val="0087404F"/>
    <w:rsid w:val="00875866"/>
    <w:rsid w:val="00876B16"/>
    <w:rsid w:val="008805C1"/>
    <w:rsid w:val="00881CF1"/>
    <w:rsid w:val="008876E3"/>
    <w:rsid w:val="00891083"/>
    <w:rsid w:val="00892C5C"/>
    <w:rsid w:val="00892EA8"/>
    <w:rsid w:val="008A1C46"/>
    <w:rsid w:val="008A6A2E"/>
    <w:rsid w:val="008C3045"/>
    <w:rsid w:val="008C33C3"/>
    <w:rsid w:val="008C3DCC"/>
    <w:rsid w:val="008C43DE"/>
    <w:rsid w:val="008C785E"/>
    <w:rsid w:val="008C7D40"/>
    <w:rsid w:val="008D0375"/>
    <w:rsid w:val="008D4146"/>
    <w:rsid w:val="008D4E3E"/>
    <w:rsid w:val="008D63AE"/>
    <w:rsid w:val="008E0441"/>
    <w:rsid w:val="008E1F3F"/>
    <w:rsid w:val="008E5764"/>
    <w:rsid w:val="008E5ACF"/>
    <w:rsid w:val="008E7972"/>
    <w:rsid w:val="008F520B"/>
    <w:rsid w:val="00901487"/>
    <w:rsid w:val="009016FC"/>
    <w:rsid w:val="009031AC"/>
    <w:rsid w:val="009137D7"/>
    <w:rsid w:val="0091551E"/>
    <w:rsid w:val="00917A84"/>
    <w:rsid w:val="00920051"/>
    <w:rsid w:val="00920DE5"/>
    <w:rsid w:val="00923EB5"/>
    <w:rsid w:val="00931D4C"/>
    <w:rsid w:val="0093797C"/>
    <w:rsid w:val="00940644"/>
    <w:rsid w:val="00940EE8"/>
    <w:rsid w:val="009415BA"/>
    <w:rsid w:val="00944477"/>
    <w:rsid w:val="00951036"/>
    <w:rsid w:val="0095375B"/>
    <w:rsid w:val="00953CDB"/>
    <w:rsid w:val="00955568"/>
    <w:rsid w:val="00956477"/>
    <w:rsid w:val="00957018"/>
    <w:rsid w:val="009623EB"/>
    <w:rsid w:val="00973A21"/>
    <w:rsid w:val="0097486C"/>
    <w:rsid w:val="009755C0"/>
    <w:rsid w:val="009764A7"/>
    <w:rsid w:val="00984086"/>
    <w:rsid w:val="009858F0"/>
    <w:rsid w:val="00986007"/>
    <w:rsid w:val="00986F16"/>
    <w:rsid w:val="00987E3D"/>
    <w:rsid w:val="00990688"/>
    <w:rsid w:val="009937B7"/>
    <w:rsid w:val="009A0060"/>
    <w:rsid w:val="009B4AB0"/>
    <w:rsid w:val="009B5330"/>
    <w:rsid w:val="009B5C01"/>
    <w:rsid w:val="009B71A1"/>
    <w:rsid w:val="009C41DE"/>
    <w:rsid w:val="009C5A1F"/>
    <w:rsid w:val="009D0676"/>
    <w:rsid w:val="009D17E0"/>
    <w:rsid w:val="009D2D16"/>
    <w:rsid w:val="009D3C47"/>
    <w:rsid w:val="009E6AF3"/>
    <w:rsid w:val="009E6DA6"/>
    <w:rsid w:val="009E6E05"/>
    <w:rsid w:val="009E7396"/>
    <w:rsid w:val="009F34D5"/>
    <w:rsid w:val="009F3FC1"/>
    <w:rsid w:val="009F5DCD"/>
    <w:rsid w:val="00A00E7C"/>
    <w:rsid w:val="00A03A7B"/>
    <w:rsid w:val="00A07A1C"/>
    <w:rsid w:val="00A1301B"/>
    <w:rsid w:val="00A15F80"/>
    <w:rsid w:val="00A16EFF"/>
    <w:rsid w:val="00A24A9E"/>
    <w:rsid w:val="00A255DB"/>
    <w:rsid w:val="00A278A4"/>
    <w:rsid w:val="00A31557"/>
    <w:rsid w:val="00A340EA"/>
    <w:rsid w:val="00A349D0"/>
    <w:rsid w:val="00A3573D"/>
    <w:rsid w:val="00A41EC0"/>
    <w:rsid w:val="00A42127"/>
    <w:rsid w:val="00A4253E"/>
    <w:rsid w:val="00A44EF4"/>
    <w:rsid w:val="00A5094E"/>
    <w:rsid w:val="00A510BC"/>
    <w:rsid w:val="00A53327"/>
    <w:rsid w:val="00A54AC3"/>
    <w:rsid w:val="00A56491"/>
    <w:rsid w:val="00A574AA"/>
    <w:rsid w:val="00A6260D"/>
    <w:rsid w:val="00A638E2"/>
    <w:rsid w:val="00A64FC3"/>
    <w:rsid w:val="00A72CF2"/>
    <w:rsid w:val="00A72F38"/>
    <w:rsid w:val="00A76F5A"/>
    <w:rsid w:val="00A80111"/>
    <w:rsid w:val="00A80778"/>
    <w:rsid w:val="00A826B4"/>
    <w:rsid w:val="00A84672"/>
    <w:rsid w:val="00A85D5F"/>
    <w:rsid w:val="00A8618E"/>
    <w:rsid w:val="00A86EAF"/>
    <w:rsid w:val="00A9007B"/>
    <w:rsid w:val="00A936A2"/>
    <w:rsid w:val="00A94897"/>
    <w:rsid w:val="00A97C9C"/>
    <w:rsid w:val="00AA05A9"/>
    <w:rsid w:val="00AA5EBF"/>
    <w:rsid w:val="00AB121C"/>
    <w:rsid w:val="00AB3AA2"/>
    <w:rsid w:val="00AB3C26"/>
    <w:rsid w:val="00AB5EB8"/>
    <w:rsid w:val="00AC3DDE"/>
    <w:rsid w:val="00AC5214"/>
    <w:rsid w:val="00AD0D56"/>
    <w:rsid w:val="00AD11FF"/>
    <w:rsid w:val="00AD17F5"/>
    <w:rsid w:val="00AD1CF6"/>
    <w:rsid w:val="00AD2B1B"/>
    <w:rsid w:val="00AD5EC9"/>
    <w:rsid w:val="00AD771B"/>
    <w:rsid w:val="00AD7D06"/>
    <w:rsid w:val="00AE0367"/>
    <w:rsid w:val="00AE08CE"/>
    <w:rsid w:val="00AE1117"/>
    <w:rsid w:val="00AE6201"/>
    <w:rsid w:val="00AE7BF4"/>
    <w:rsid w:val="00AF0C32"/>
    <w:rsid w:val="00AF3CE1"/>
    <w:rsid w:val="00AF3DD2"/>
    <w:rsid w:val="00B0223D"/>
    <w:rsid w:val="00B025EB"/>
    <w:rsid w:val="00B04F6E"/>
    <w:rsid w:val="00B074E6"/>
    <w:rsid w:val="00B12AAA"/>
    <w:rsid w:val="00B15AE0"/>
    <w:rsid w:val="00B202AC"/>
    <w:rsid w:val="00B23F9C"/>
    <w:rsid w:val="00B245B1"/>
    <w:rsid w:val="00B24D2A"/>
    <w:rsid w:val="00B24D73"/>
    <w:rsid w:val="00B24F80"/>
    <w:rsid w:val="00B2650C"/>
    <w:rsid w:val="00B32C47"/>
    <w:rsid w:val="00B409F0"/>
    <w:rsid w:val="00B42DE9"/>
    <w:rsid w:val="00B4568A"/>
    <w:rsid w:val="00B457AC"/>
    <w:rsid w:val="00B46B30"/>
    <w:rsid w:val="00B53A3A"/>
    <w:rsid w:val="00B54A95"/>
    <w:rsid w:val="00B555B0"/>
    <w:rsid w:val="00B56BAB"/>
    <w:rsid w:val="00B60636"/>
    <w:rsid w:val="00B618EC"/>
    <w:rsid w:val="00B650B8"/>
    <w:rsid w:val="00B669C0"/>
    <w:rsid w:val="00B75E10"/>
    <w:rsid w:val="00B76FB2"/>
    <w:rsid w:val="00B77E45"/>
    <w:rsid w:val="00B8057E"/>
    <w:rsid w:val="00B86EBB"/>
    <w:rsid w:val="00B87A3B"/>
    <w:rsid w:val="00B9048A"/>
    <w:rsid w:val="00B91DF6"/>
    <w:rsid w:val="00B971B5"/>
    <w:rsid w:val="00B97CCD"/>
    <w:rsid w:val="00BA3B97"/>
    <w:rsid w:val="00BA5132"/>
    <w:rsid w:val="00BA5E3B"/>
    <w:rsid w:val="00BB5156"/>
    <w:rsid w:val="00BB59F3"/>
    <w:rsid w:val="00BB68BA"/>
    <w:rsid w:val="00BC0E8F"/>
    <w:rsid w:val="00BC2768"/>
    <w:rsid w:val="00BC3F2A"/>
    <w:rsid w:val="00BC7D97"/>
    <w:rsid w:val="00BD4EB0"/>
    <w:rsid w:val="00BD75F8"/>
    <w:rsid w:val="00BE1ADA"/>
    <w:rsid w:val="00BE58BF"/>
    <w:rsid w:val="00BE7B6A"/>
    <w:rsid w:val="00BF2905"/>
    <w:rsid w:val="00BF2D03"/>
    <w:rsid w:val="00BF4608"/>
    <w:rsid w:val="00BF6513"/>
    <w:rsid w:val="00BF6740"/>
    <w:rsid w:val="00C00719"/>
    <w:rsid w:val="00C05EF9"/>
    <w:rsid w:val="00C06867"/>
    <w:rsid w:val="00C06A50"/>
    <w:rsid w:val="00C06A9B"/>
    <w:rsid w:val="00C077BC"/>
    <w:rsid w:val="00C17868"/>
    <w:rsid w:val="00C2223B"/>
    <w:rsid w:val="00C22659"/>
    <w:rsid w:val="00C22EA1"/>
    <w:rsid w:val="00C26ED5"/>
    <w:rsid w:val="00C272F3"/>
    <w:rsid w:val="00C2736B"/>
    <w:rsid w:val="00C301AF"/>
    <w:rsid w:val="00C3295C"/>
    <w:rsid w:val="00C332DC"/>
    <w:rsid w:val="00C33E57"/>
    <w:rsid w:val="00C341DD"/>
    <w:rsid w:val="00C35890"/>
    <w:rsid w:val="00C37F3F"/>
    <w:rsid w:val="00C41123"/>
    <w:rsid w:val="00C43F01"/>
    <w:rsid w:val="00C45657"/>
    <w:rsid w:val="00C469DC"/>
    <w:rsid w:val="00C47FB8"/>
    <w:rsid w:val="00C51E3B"/>
    <w:rsid w:val="00C5239C"/>
    <w:rsid w:val="00C52ED9"/>
    <w:rsid w:val="00C556A8"/>
    <w:rsid w:val="00C5690F"/>
    <w:rsid w:val="00C60A02"/>
    <w:rsid w:val="00C60A23"/>
    <w:rsid w:val="00C63DE7"/>
    <w:rsid w:val="00C65DED"/>
    <w:rsid w:val="00C72DD0"/>
    <w:rsid w:val="00C748AE"/>
    <w:rsid w:val="00C7523C"/>
    <w:rsid w:val="00C774E7"/>
    <w:rsid w:val="00C77567"/>
    <w:rsid w:val="00C77F5D"/>
    <w:rsid w:val="00C8131B"/>
    <w:rsid w:val="00C81F0B"/>
    <w:rsid w:val="00C82270"/>
    <w:rsid w:val="00C83B06"/>
    <w:rsid w:val="00C9292D"/>
    <w:rsid w:val="00CA0D1E"/>
    <w:rsid w:val="00CA0E72"/>
    <w:rsid w:val="00CA1FC8"/>
    <w:rsid w:val="00CA336B"/>
    <w:rsid w:val="00CA5406"/>
    <w:rsid w:val="00CA76C5"/>
    <w:rsid w:val="00CB1C77"/>
    <w:rsid w:val="00CB26C7"/>
    <w:rsid w:val="00CB48E7"/>
    <w:rsid w:val="00CB5710"/>
    <w:rsid w:val="00CB5743"/>
    <w:rsid w:val="00CB7326"/>
    <w:rsid w:val="00CC300E"/>
    <w:rsid w:val="00CC3A7A"/>
    <w:rsid w:val="00CC4750"/>
    <w:rsid w:val="00CC49EA"/>
    <w:rsid w:val="00CC4E76"/>
    <w:rsid w:val="00CD0AA6"/>
    <w:rsid w:val="00CD7523"/>
    <w:rsid w:val="00CE0048"/>
    <w:rsid w:val="00CF3422"/>
    <w:rsid w:val="00D01725"/>
    <w:rsid w:val="00D1013A"/>
    <w:rsid w:val="00D10D97"/>
    <w:rsid w:val="00D11BE8"/>
    <w:rsid w:val="00D11F11"/>
    <w:rsid w:val="00D12B81"/>
    <w:rsid w:val="00D15A8C"/>
    <w:rsid w:val="00D16B55"/>
    <w:rsid w:val="00D17F42"/>
    <w:rsid w:val="00D22484"/>
    <w:rsid w:val="00D26D99"/>
    <w:rsid w:val="00D31220"/>
    <w:rsid w:val="00D34AD7"/>
    <w:rsid w:val="00D34DB3"/>
    <w:rsid w:val="00D35B82"/>
    <w:rsid w:val="00D37476"/>
    <w:rsid w:val="00D37559"/>
    <w:rsid w:val="00D37D71"/>
    <w:rsid w:val="00D37FA1"/>
    <w:rsid w:val="00D408B6"/>
    <w:rsid w:val="00D43CB8"/>
    <w:rsid w:val="00D472EA"/>
    <w:rsid w:val="00D50225"/>
    <w:rsid w:val="00D52066"/>
    <w:rsid w:val="00D53E39"/>
    <w:rsid w:val="00D542FC"/>
    <w:rsid w:val="00D55D2C"/>
    <w:rsid w:val="00D575CA"/>
    <w:rsid w:val="00D6553B"/>
    <w:rsid w:val="00D67235"/>
    <w:rsid w:val="00D724E8"/>
    <w:rsid w:val="00D734C3"/>
    <w:rsid w:val="00D81298"/>
    <w:rsid w:val="00D812EC"/>
    <w:rsid w:val="00D846C3"/>
    <w:rsid w:val="00D86326"/>
    <w:rsid w:val="00D86B11"/>
    <w:rsid w:val="00D8727D"/>
    <w:rsid w:val="00D9004C"/>
    <w:rsid w:val="00D90371"/>
    <w:rsid w:val="00D90AF5"/>
    <w:rsid w:val="00D918E4"/>
    <w:rsid w:val="00D95AF5"/>
    <w:rsid w:val="00D95C44"/>
    <w:rsid w:val="00DA031D"/>
    <w:rsid w:val="00DA3092"/>
    <w:rsid w:val="00DA31C5"/>
    <w:rsid w:val="00DA48C7"/>
    <w:rsid w:val="00DA7E72"/>
    <w:rsid w:val="00DB4905"/>
    <w:rsid w:val="00DB58EA"/>
    <w:rsid w:val="00DB6170"/>
    <w:rsid w:val="00DC0353"/>
    <w:rsid w:val="00DC0BA2"/>
    <w:rsid w:val="00DC128B"/>
    <w:rsid w:val="00DC2FBE"/>
    <w:rsid w:val="00DC333A"/>
    <w:rsid w:val="00DC434A"/>
    <w:rsid w:val="00DC4A7F"/>
    <w:rsid w:val="00DD418D"/>
    <w:rsid w:val="00DD6816"/>
    <w:rsid w:val="00DD6EAA"/>
    <w:rsid w:val="00DE6F85"/>
    <w:rsid w:val="00DF3983"/>
    <w:rsid w:val="00DF54D9"/>
    <w:rsid w:val="00E01F8E"/>
    <w:rsid w:val="00E02325"/>
    <w:rsid w:val="00E042A7"/>
    <w:rsid w:val="00E05AA9"/>
    <w:rsid w:val="00E1725B"/>
    <w:rsid w:val="00E2373A"/>
    <w:rsid w:val="00E23945"/>
    <w:rsid w:val="00E24233"/>
    <w:rsid w:val="00E26774"/>
    <w:rsid w:val="00E32165"/>
    <w:rsid w:val="00E32986"/>
    <w:rsid w:val="00E341D8"/>
    <w:rsid w:val="00E35F8B"/>
    <w:rsid w:val="00E41939"/>
    <w:rsid w:val="00E447B2"/>
    <w:rsid w:val="00E44FC3"/>
    <w:rsid w:val="00E45FFC"/>
    <w:rsid w:val="00E4786B"/>
    <w:rsid w:val="00E47A06"/>
    <w:rsid w:val="00E55E06"/>
    <w:rsid w:val="00E56432"/>
    <w:rsid w:val="00E61468"/>
    <w:rsid w:val="00E61F7A"/>
    <w:rsid w:val="00E63B46"/>
    <w:rsid w:val="00E64E69"/>
    <w:rsid w:val="00E65419"/>
    <w:rsid w:val="00E66EFE"/>
    <w:rsid w:val="00E71F4F"/>
    <w:rsid w:val="00E73438"/>
    <w:rsid w:val="00E75A52"/>
    <w:rsid w:val="00E805C9"/>
    <w:rsid w:val="00E81879"/>
    <w:rsid w:val="00E83246"/>
    <w:rsid w:val="00E8665A"/>
    <w:rsid w:val="00E9047F"/>
    <w:rsid w:val="00E94312"/>
    <w:rsid w:val="00E964EF"/>
    <w:rsid w:val="00EA046A"/>
    <w:rsid w:val="00EA0E22"/>
    <w:rsid w:val="00EA20C7"/>
    <w:rsid w:val="00EA4FCB"/>
    <w:rsid w:val="00EA53A9"/>
    <w:rsid w:val="00EA55A8"/>
    <w:rsid w:val="00EA6556"/>
    <w:rsid w:val="00EB0742"/>
    <w:rsid w:val="00EB07A4"/>
    <w:rsid w:val="00EB4F40"/>
    <w:rsid w:val="00EB60B1"/>
    <w:rsid w:val="00EC35F1"/>
    <w:rsid w:val="00EC493E"/>
    <w:rsid w:val="00EC5219"/>
    <w:rsid w:val="00EC63F1"/>
    <w:rsid w:val="00ED01ED"/>
    <w:rsid w:val="00ED0755"/>
    <w:rsid w:val="00ED289D"/>
    <w:rsid w:val="00EE6344"/>
    <w:rsid w:val="00EF0843"/>
    <w:rsid w:val="00EF1C93"/>
    <w:rsid w:val="00EF68C8"/>
    <w:rsid w:val="00EF7436"/>
    <w:rsid w:val="00EF7776"/>
    <w:rsid w:val="00F00F6E"/>
    <w:rsid w:val="00F027A6"/>
    <w:rsid w:val="00F10D48"/>
    <w:rsid w:val="00F147EA"/>
    <w:rsid w:val="00F15569"/>
    <w:rsid w:val="00F17FDC"/>
    <w:rsid w:val="00F2030D"/>
    <w:rsid w:val="00F35656"/>
    <w:rsid w:val="00F37CFB"/>
    <w:rsid w:val="00F43564"/>
    <w:rsid w:val="00F44BD0"/>
    <w:rsid w:val="00F44E44"/>
    <w:rsid w:val="00F52E3B"/>
    <w:rsid w:val="00F53E72"/>
    <w:rsid w:val="00F54B47"/>
    <w:rsid w:val="00F5618E"/>
    <w:rsid w:val="00F606D6"/>
    <w:rsid w:val="00F617B0"/>
    <w:rsid w:val="00F61A33"/>
    <w:rsid w:val="00F661E8"/>
    <w:rsid w:val="00F66EEB"/>
    <w:rsid w:val="00F7217C"/>
    <w:rsid w:val="00F73338"/>
    <w:rsid w:val="00F757E4"/>
    <w:rsid w:val="00F76435"/>
    <w:rsid w:val="00F80300"/>
    <w:rsid w:val="00F81E6C"/>
    <w:rsid w:val="00F831E6"/>
    <w:rsid w:val="00F8457A"/>
    <w:rsid w:val="00F87131"/>
    <w:rsid w:val="00F87487"/>
    <w:rsid w:val="00F91E72"/>
    <w:rsid w:val="00FA1B6E"/>
    <w:rsid w:val="00FA2EED"/>
    <w:rsid w:val="00FB673A"/>
    <w:rsid w:val="00FB7EE0"/>
    <w:rsid w:val="00FC0BF1"/>
    <w:rsid w:val="00FC0CDE"/>
    <w:rsid w:val="00FC2336"/>
    <w:rsid w:val="00FC3404"/>
    <w:rsid w:val="00FC4748"/>
    <w:rsid w:val="00FC747B"/>
    <w:rsid w:val="00FD0359"/>
    <w:rsid w:val="00FD3730"/>
    <w:rsid w:val="00FD60F8"/>
    <w:rsid w:val="00FE108B"/>
    <w:rsid w:val="00FE1ABB"/>
    <w:rsid w:val="00FE45AD"/>
    <w:rsid w:val="00FE6147"/>
    <w:rsid w:val="00FE63CE"/>
    <w:rsid w:val="00FF2881"/>
    <w:rsid w:val="00FF42F6"/>
    <w:rsid w:val="00FF6213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E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007"/>
    <w:pPr>
      <w:keepNext/>
      <w:spacing w:line="240" w:lineRule="auto"/>
      <w:ind w:firstLine="0"/>
      <w:jc w:val="center"/>
      <w:outlineLvl w:val="0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404F"/>
    <w:pPr>
      <w:ind w:left="720"/>
      <w:contextualSpacing/>
    </w:pPr>
  </w:style>
  <w:style w:type="table" w:styleId="a5">
    <w:name w:val="Table Grid"/>
    <w:basedOn w:val="a1"/>
    <w:uiPriority w:val="59"/>
    <w:rsid w:val="00A5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626CC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AB5EB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B5EB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B5EB8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5E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5EB8"/>
    <w:rPr>
      <w:rFonts w:ascii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86007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311F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C583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5836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C583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5836"/>
    <w:rPr>
      <w:rFonts w:ascii="Times New Roman" w:hAnsi="Times New Roman"/>
      <w:sz w:val="28"/>
      <w:szCs w:val="22"/>
      <w:lang w:eastAsia="en-US"/>
    </w:rPr>
  </w:style>
  <w:style w:type="character" w:customStyle="1" w:styleId="section-title2">
    <w:name w:val="section-title2"/>
    <w:basedOn w:val="a0"/>
    <w:rsid w:val="00AB121C"/>
    <w:rPr>
      <w:b/>
      <w:bCs/>
      <w:vanish w:val="0"/>
      <w:webHidden w:val="0"/>
      <w:color w:val="000000"/>
      <w:sz w:val="27"/>
      <w:szCs w:val="27"/>
      <w:specVanish w:val="0"/>
    </w:rPr>
  </w:style>
  <w:style w:type="character" w:styleId="af1">
    <w:name w:val="Hyperlink"/>
    <w:basedOn w:val="a0"/>
    <w:uiPriority w:val="99"/>
    <w:semiHidden/>
    <w:unhideWhenUsed/>
    <w:rsid w:val="005C77A8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character" w:customStyle="1" w:styleId="a4">
    <w:name w:val="Абзац списка Знак"/>
    <w:link w:val="a3"/>
    <w:uiPriority w:val="34"/>
    <w:locked/>
    <w:rsid w:val="0006646F"/>
    <w:rPr>
      <w:rFonts w:ascii="Times New Roman" w:hAnsi="Times New Roman"/>
      <w:sz w:val="28"/>
      <w:szCs w:val="22"/>
      <w:lang w:eastAsia="en-US"/>
    </w:rPr>
  </w:style>
  <w:style w:type="character" w:customStyle="1" w:styleId="link1">
    <w:name w:val="link1"/>
    <w:basedOn w:val="a0"/>
    <w:rsid w:val="00C2736B"/>
    <w:rPr>
      <w:strike w:val="0"/>
      <w:dstrike w:val="0"/>
      <w:u w:val="none"/>
      <w:effect w:val="none"/>
    </w:rPr>
  </w:style>
  <w:style w:type="paragraph" w:styleId="af2">
    <w:name w:val="No Spacing"/>
    <w:uiPriority w:val="1"/>
    <w:qFormat/>
    <w:rsid w:val="00A5649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E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007"/>
    <w:pPr>
      <w:keepNext/>
      <w:spacing w:line="240" w:lineRule="auto"/>
      <w:ind w:firstLine="0"/>
      <w:jc w:val="center"/>
      <w:outlineLvl w:val="0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404F"/>
    <w:pPr>
      <w:ind w:left="720"/>
      <w:contextualSpacing/>
    </w:pPr>
  </w:style>
  <w:style w:type="table" w:styleId="a5">
    <w:name w:val="Table Grid"/>
    <w:basedOn w:val="a1"/>
    <w:uiPriority w:val="59"/>
    <w:rsid w:val="00A5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626CC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AB5EB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B5EB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B5EB8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5E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5EB8"/>
    <w:rPr>
      <w:rFonts w:ascii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86007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311F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C583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5836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C583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5836"/>
    <w:rPr>
      <w:rFonts w:ascii="Times New Roman" w:hAnsi="Times New Roman"/>
      <w:sz w:val="28"/>
      <w:szCs w:val="22"/>
      <w:lang w:eastAsia="en-US"/>
    </w:rPr>
  </w:style>
  <w:style w:type="character" w:customStyle="1" w:styleId="section-title2">
    <w:name w:val="section-title2"/>
    <w:basedOn w:val="a0"/>
    <w:rsid w:val="00AB121C"/>
    <w:rPr>
      <w:b/>
      <w:bCs/>
      <w:vanish w:val="0"/>
      <w:webHidden w:val="0"/>
      <w:color w:val="000000"/>
      <w:sz w:val="27"/>
      <w:szCs w:val="27"/>
      <w:specVanish w:val="0"/>
    </w:rPr>
  </w:style>
  <w:style w:type="character" w:styleId="af1">
    <w:name w:val="Hyperlink"/>
    <w:basedOn w:val="a0"/>
    <w:uiPriority w:val="99"/>
    <w:semiHidden/>
    <w:unhideWhenUsed/>
    <w:rsid w:val="005C77A8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character" w:customStyle="1" w:styleId="a4">
    <w:name w:val="Абзац списка Знак"/>
    <w:link w:val="a3"/>
    <w:uiPriority w:val="34"/>
    <w:locked/>
    <w:rsid w:val="0006646F"/>
    <w:rPr>
      <w:rFonts w:ascii="Times New Roman" w:hAnsi="Times New Roman"/>
      <w:sz w:val="28"/>
      <w:szCs w:val="22"/>
      <w:lang w:eastAsia="en-US"/>
    </w:rPr>
  </w:style>
  <w:style w:type="character" w:customStyle="1" w:styleId="link1">
    <w:name w:val="link1"/>
    <w:basedOn w:val="a0"/>
    <w:rsid w:val="00C2736B"/>
    <w:rPr>
      <w:strike w:val="0"/>
      <w:dstrike w:val="0"/>
      <w:u w:val="none"/>
      <w:effect w:val="none"/>
    </w:rPr>
  </w:style>
  <w:style w:type="paragraph" w:styleId="af2">
    <w:name w:val="No Spacing"/>
    <w:uiPriority w:val="1"/>
    <w:qFormat/>
    <w:rsid w:val="00A5649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16F0-17C1-432D-BB88-30A89527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Кобзаренко Мария Сергеевна</dc:creator>
  <cp:lastModifiedBy>Пользователь Windows</cp:lastModifiedBy>
  <cp:revision>3</cp:revision>
  <cp:lastPrinted>2019-12-13T13:50:00Z</cp:lastPrinted>
  <dcterms:created xsi:type="dcterms:W3CDTF">2020-11-27T02:26:00Z</dcterms:created>
  <dcterms:modified xsi:type="dcterms:W3CDTF">2020-11-27T02:27:00Z</dcterms:modified>
</cp:coreProperties>
</file>